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E98C8" w14:textId="42A23EE9" w:rsidR="00AE4ACD" w:rsidRPr="00A711CD" w:rsidRDefault="00EB2355" w:rsidP="007C2428">
      <w:pPr>
        <w:pStyle w:val="Standard"/>
        <w:spacing w:line="360" w:lineRule="auto"/>
        <w:ind w:firstLine="850"/>
        <w:jc w:val="right"/>
        <w:rPr>
          <w:rFonts w:asciiTheme="majorHAnsi" w:hAnsiTheme="majorHAnsi" w:cstheme="majorHAnsi"/>
        </w:rPr>
      </w:pPr>
      <w:r w:rsidRPr="00A711CD">
        <w:rPr>
          <w:rFonts w:asciiTheme="majorHAnsi" w:hAnsiTheme="majorHAnsi" w:cstheme="majorHAnsi"/>
        </w:rPr>
        <w:t xml:space="preserve">Itapemirim-ES, </w:t>
      </w:r>
      <w:r w:rsidR="00EA2984" w:rsidRPr="00A711CD">
        <w:rPr>
          <w:rFonts w:asciiTheme="majorHAnsi" w:hAnsiTheme="majorHAnsi" w:cstheme="majorHAnsi"/>
        </w:rPr>
        <w:t>13 de setembro</w:t>
      </w:r>
      <w:r w:rsidRPr="00A711CD">
        <w:rPr>
          <w:rFonts w:asciiTheme="majorHAnsi" w:hAnsiTheme="majorHAnsi" w:cstheme="majorHAnsi"/>
        </w:rPr>
        <w:t xml:space="preserve"> de 2023.</w:t>
      </w:r>
    </w:p>
    <w:p w14:paraId="3AFE98C9" w14:textId="77777777" w:rsidR="00AE4ACD" w:rsidRPr="00690930" w:rsidRDefault="00AE4ACD" w:rsidP="007C2428">
      <w:pPr>
        <w:pStyle w:val="Standard"/>
        <w:spacing w:line="360" w:lineRule="auto"/>
        <w:ind w:firstLine="850"/>
        <w:jc w:val="both"/>
        <w:rPr>
          <w:rFonts w:asciiTheme="majorHAnsi" w:hAnsiTheme="majorHAnsi" w:cstheme="majorHAnsi"/>
          <w:color w:val="FF0000"/>
        </w:rPr>
      </w:pPr>
    </w:p>
    <w:p w14:paraId="3AFE98CA" w14:textId="2BA8E02A" w:rsidR="00AE4ACD" w:rsidRPr="00A711CD" w:rsidRDefault="000140EF" w:rsidP="007C2428">
      <w:pPr>
        <w:pStyle w:val="Standard"/>
        <w:widowControl w:val="0"/>
        <w:spacing w:line="360" w:lineRule="auto"/>
        <w:ind w:firstLine="850"/>
        <w:jc w:val="both"/>
        <w:rPr>
          <w:rFonts w:asciiTheme="majorHAnsi" w:hAnsiTheme="majorHAnsi" w:cstheme="majorHAnsi"/>
        </w:rPr>
      </w:pPr>
      <w:proofErr w:type="spellStart"/>
      <w:r w:rsidRPr="00A711CD">
        <w:rPr>
          <w:rFonts w:asciiTheme="majorHAnsi" w:hAnsiTheme="majorHAnsi" w:cstheme="majorHAnsi"/>
          <w:b/>
          <w:u w:val="single"/>
        </w:rPr>
        <w:t>OF</w:t>
      </w:r>
      <w:proofErr w:type="spellEnd"/>
      <w:r w:rsidRPr="00A711CD">
        <w:rPr>
          <w:rFonts w:asciiTheme="majorHAnsi" w:hAnsiTheme="majorHAnsi" w:cstheme="majorHAnsi"/>
          <w:b/>
          <w:u w:val="single"/>
        </w:rPr>
        <w:t>/GAP-PMI/N°.</w:t>
      </w:r>
      <w:r w:rsidR="0000342A" w:rsidRPr="00A711CD">
        <w:rPr>
          <w:rFonts w:asciiTheme="majorHAnsi" w:hAnsiTheme="majorHAnsi" w:cstheme="majorHAnsi"/>
          <w:b/>
          <w:u w:val="single"/>
        </w:rPr>
        <w:t xml:space="preserve"> 161</w:t>
      </w:r>
      <w:r w:rsidRPr="00A711CD">
        <w:rPr>
          <w:rFonts w:asciiTheme="majorHAnsi" w:hAnsiTheme="majorHAnsi" w:cstheme="majorHAnsi"/>
          <w:b/>
          <w:u w:val="single"/>
        </w:rPr>
        <w:t>/2023.</w:t>
      </w:r>
    </w:p>
    <w:p w14:paraId="5766CCD2" w14:textId="77777777" w:rsidR="00844E96" w:rsidRPr="00A711CD" w:rsidRDefault="00844E96" w:rsidP="007C2428">
      <w:pPr>
        <w:pStyle w:val="Standard"/>
        <w:spacing w:line="360" w:lineRule="auto"/>
        <w:ind w:firstLine="850"/>
        <w:jc w:val="both"/>
        <w:rPr>
          <w:rFonts w:asciiTheme="majorHAnsi" w:hAnsiTheme="majorHAnsi" w:cstheme="majorHAnsi"/>
        </w:rPr>
      </w:pPr>
      <w:bookmarkStart w:id="0" w:name="_heading=h.30j0zll"/>
      <w:bookmarkEnd w:id="0"/>
    </w:p>
    <w:p w14:paraId="3AFE98CC" w14:textId="255F6307" w:rsidR="00AE4ACD" w:rsidRPr="00A711CD" w:rsidRDefault="00EB2355" w:rsidP="007C2428">
      <w:pPr>
        <w:pStyle w:val="Standard"/>
        <w:spacing w:line="360" w:lineRule="auto"/>
        <w:ind w:firstLine="850"/>
        <w:jc w:val="both"/>
        <w:rPr>
          <w:rFonts w:asciiTheme="majorHAnsi" w:hAnsiTheme="majorHAnsi" w:cstheme="majorHAnsi"/>
        </w:rPr>
      </w:pPr>
      <w:r w:rsidRPr="00A711CD">
        <w:rPr>
          <w:rFonts w:asciiTheme="majorHAnsi" w:hAnsiTheme="majorHAnsi" w:cstheme="majorHAnsi"/>
        </w:rPr>
        <w:t xml:space="preserve">Ao </w:t>
      </w:r>
      <w:proofErr w:type="spellStart"/>
      <w:r w:rsidRPr="00A711CD">
        <w:rPr>
          <w:rFonts w:asciiTheme="majorHAnsi" w:hAnsiTheme="majorHAnsi" w:cstheme="majorHAnsi"/>
        </w:rPr>
        <w:t>Exmº</w:t>
      </w:r>
      <w:proofErr w:type="spellEnd"/>
      <w:r w:rsidRPr="00A711CD">
        <w:rPr>
          <w:rFonts w:asciiTheme="majorHAnsi" w:hAnsiTheme="majorHAnsi" w:cstheme="majorHAnsi"/>
        </w:rPr>
        <w:t>. Sr.</w:t>
      </w:r>
    </w:p>
    <w:p w14:paraId="3AFE98CD" w14:textId="77777777" w:rsidR="00AE4ACD" w:rsidRPr="00A711CD" w:rsidRDefault="00EB2355" w:rsidP="007C2428">
      <w:pPr>
        <w:pStyle w:val="Standard"/>
        <w:spacing w:line="360" w:lineRule="auto"/>
        <w:ind w:firstLine="850"/>
        <w:jc w:val="both"/>
        <w:rPr>
          <w:rFonts w:asciiTheme="majorHAnsi" w:hAnsiTheme="majorHAnsi" w:cstheme="majorHAnsi"/>
          <w:b/>
          <w:smallCaps/>
        </w:rPr>
      </w:pPr>
      <w:r w:rsidRPr="00A711CD">
        <w:rPr>
          <w:rFonts w:asciiTheme="majorHAnsi" w:hAnsiTheme="majorHAnsi" w:cstheme="majorHAnsi"/>
          <w:b/>
          <w:smallCaps/>
        </w:rPr>
        <w:t>Paulo Sérgio de Toledo Costa</w:t>
      </w:r>
    </w:p>
    <w:p w14:paraId="3AFE98CE" w14:textId="77777777" w:rsidR="00AE4ACD" w:rsidRPr="00A711CD" w:rsidRDefault="00EB2355" w:rsidP="007C2428">
      <w:pPr>
        <w:pStyle w:val="Standard"/>
        <w:spacing w:line="360" w:lineRule="auto"/>
        <w:ind w:firstLine="850"/>
        <w:jc w:val="both"/>
        <w:rPr>
          <w:rFonts w:asciiTheme="majorHAnsi" w:hAnsiTheme="majorHAnsi" w:cstheme="majorHAnsi"/>
        </w:rPr>
      </w:pPr>
      <w:r w:rsidRPr="00A711CD">
        <w:rPr>
          <w:rFonts w:asciiTheme="majorHAnsi" w:hAnsiTheme="majorHAnsi" w:cstheme="majorHAnsi"/>
        </w:rPr>
        <w:t>Presidente da Câmara Municipal de Itapemirim – Poder Legislativo Municipal</w:t>
      </w:r>
    </w:p>
    <w:p w14:paraId="3AFE98CF" w14:textId="77777777" w:rsidR="00AE4ACD" w:rsidRPr="00A711CD" w:rsidRDefault="00EB2355" w:rsidP="007C2428">
      <w:pPr>
        <w:pStyle w:val="Standard"/>
        <w:spacing w:line="360" w:lineRule="auto"/>
        <w:ind w:firstLine="850"/>
        <w:jc w:val="both"/>
        <w:rPr>
          <w:rFonts w:asciiTheme="majorHAnsi" w:hAnsiTheme="majorHAnsi" w:cstheme="majorHAnsi"/>
        </w:rPr>
      </w:pPr>
      <w:r w:rsidRPr="00A711CD">
        <w:rPr>
          <w:rFonts w:asciiTheme="majorHAnsi" w:hAnsiTheme="majorHAnsi" w:cstheme="majorHAnsi"/>
        </w:rPr>
        <w:t>Rua Adiles André s/n°, Serramar – ES</w:t>
      </w:r>
    </w:p>
    <w:p w14:paraId="3AFE98D0" w14:textId="77777777" w:rsidR="00AE4ACD" w:rsidRPr="00A711CD" w:rsidRDefault="00EB2355" w:rsidP="007C2428">
      <w:pPr>
        <w:pStyle w:val="Standard"/>
        <w:spacing w:line="360" w:lineRule="auto"/>
        <w:ind w:firstLine="850"/>
        <w:jc w:val="both"/>
        <w:rPr>
          <w:rFonts w:asciiTheme="majorHAnsi" w:hAnsiTheme="majorHAnsi" w:cstheme="majorHAnsi"/>
        </w:rPr>
      </w:pPr>
      <w:r w:rsidRPr="00A711CD">
        <w:rPr>
          <w:rFonts w:asciiTheme="majorHAnsi" w:hAnsiTheme="majorHAnsi" w:cstheme="majorHAnsi"/>
        </w:rPr>
        <w:t xml:space="preserve">CEP: </w:t>
      </w:r>
      <w:r w:rsidRPr="00A711CD">
        <w:rPr>
          <w:rFonts w:asciiTheme="majorHAnsi" w:hAnsiTheme="majorHAnsi" w:cstheme="majorHAnsi"/>
        </w:rPr>
        <w:t>29.330.000 – Itapemirim-ES.</w:t>
      </w:r>
    </w:p>
    <w:p w14:paraId="3AFE98D1" w14:textId="77777777" w:rsidR="00AE4ACD" w:rsidRPr="00A711CD" w:rsidRDefault="00AE4ACD" w:rsidP="007C2428">
      <w:pPr>
        <w:pStyle w:val="Standard"/>
        <w:spacing w:line="360" w:lineRule="auto"/>
        <w:ind w:firstLine="850"/>
        <w:jc w:val="both"/>
        <w:rPr>
          <w:rFonts w:asciiTheme="majorHAnsi" w:hAnsiTheme="majorHAnsi" w:cstheme="majorHAnsi"/>
        </w:rPr>
      </w:pPr>
    </w:p>
    <w:p w14:paraId="3AFE98D2" w14:textId="77777777" w:rsidR="00AE4ACD" w:rsidRPr="00A711CD" w:rsidRDefault="00EB2355" w:rsidP="007C2428">
      <w:pPr>
        <w:pStyle w:val="Standard"/>
        <w:spacing w:line="360" w:lineRule="auto"/>
        <w:ind w:firstLine="850"/>
        <w:jc w:val="both"/>
        <w:rPr>
          <w:rFonts w:asciiTheme="majorHAnsi" w:hAnsiTheme="majorHAnsi" w:cstheme="majorHAnsi"/>
        </w:rPr>
      </w:pPr>
      <w:r w:rsidRPr="00A711CD">
        <w:rPr>
          <w:rFonts w:asciiTheme="majorHAnsi" w:hAnsiTheme="majorHAnsi" w:cstheme="majorHAnsi"/>
        </w:rPr>
        <w:t>Sr. Presidente,</w:t>
      </w:r>
    </w:p>
    <w:p w14:paraId="3AFE98D3" w14:textId="77777777" w:rsidR="00AE4ACD" w:rsidRPr="00A711CD" w:rsidRDefault="00AE4ACD" w:rsidP="007C2428">
      <w:pPr>
        <w:pStyle w:val="Standard"/>
        <w:spacing w:line="360" w:lineRule="auto"/>
        <w:ind w:firstLine="850"/>
        <w:jc w:val="both"/>
        <w:rPr>
          <w:rFonts w:asciiTheme="majorHAnsi" w:hAnsiTheme="majorHAnsi" w:cstheme="majorHAnsi"/>
        </w:rPr>
      </w:pPr>
    </w:p>
    <w:p w14:paraId="3AFE98D4" w14:textId="77777777" w:rsidR="00AE4ACD" w:rsidRPr="00A711CD" w:rsidRDefault="00EB2355" w:rsidP="007C2428">
      <w:pPr>
        <w:pStyle w:val="Standard"/>
        <w:spacing w:line="360" w:lineRule="auto"/>
        <w:ind w:firstLine="850"/>
        <w:jc w:val="both"/>
        <w:rPr>
          <w:rFonts w:asciiTheme="majorHAnsi" w:hAnsiTheme="majorHAnsi" w:cstheme="majorHAnsi"/>
        </w:rPr>
      </w:pPr>
      <w:r w:rsidRPr="00A711CD">
        <w:rPr>
          <w:rFonts w:asciiTheme="majorHAnsi" w:hAnsiTheme="majorHAnsi" w:cstheme="majorHAnsi"/>
        </w:rPr>
        <w:t xml:space="preserve">Encaminha-se à V. Exa. o Projeto de Lei (anexo) cuja ementa versa </w:t>
      </w:r>
      <w:r w:rsidRPr="00A711CD">
        <w:rPr>
          <w:rFonts w:asciiTheme="majorHAnsi" w:hAnsiTheme="majorHAnsi" w:cstheme="majorHAnsi"/>
          <w:i/>
          <w:iCs/>
        </w:rPr>
        <w:t>in verbis:</w:t>
      </w:r>
    </w:p>
    <w:p w14:paraId="4A5E4EFB" w14:textId="77777777" w:rsidR="00844E96" w:rsidRPr="00690930" w:rsidRDefault="00844E96" w:rsidP="007C2428">
      <w:pPr>
        <w:pStyle w:val="Standard"/>
        <w:spacing w:line="360" w:lineRule="auto"/>
        <w:ind w:firstLine="850"/>
        <w:jc w:val="both"/>
        <w:rPr>
          <w:rFonts w:asciiTheme="majorHAnsi" w:hAnsiTheme="majorHAnsi" w:cstheme="majorHAnsi"/>
          <w:b/>
          <w:bCs/>
          <w:i/>
          <w:iCs/>
          <w:color w:val="FF0000"/>
        </w:rPr>
      </w:pPr>
    </w:p>
    <w:p w14:paraId="3AFE98D6" w14:textId="3E581E35" w:rsidR="00AE4ACD" w:rsidRPr="00A711CD" w:rsidRDefault="00EB2355" w:rsidP="007C2428">
      <w:pPr>
        <w:pStyle w:val="Standard"/>
        <w:spacing w:line="360" w:lineRule="auto"/>
        <w:ind w:firstLine="850"/>
        <w:jc w:val="both"/>
        <w:rPr>
          <w:rFonts w:asciiTheme="majorHAnsi" w:hAnsiTheme="majorHAnsi" w:cstheme="majorHAnsi"/>
          <w:b/>
          <w:bCs/>
          <w:i/>
          <w:iCs/>
        </w:rPr>
      </w:pPr>
      <w:r w:rsidRPr="00A711CD">
        <w:rPr>
          <w:rFonts w:asciiTheme="majorHAnsi" w:hAnsiTheme="majorHAnsi" w:cstheme="majorHAnsi"/>
          <w:b/>
          <w:bCs/>
          <w:i/>
          <w:iCs/>
        </w:rPr>
        <w:t>“</w:t>
      </w:r>
      <w:r w:rsidR="006209AE" w:rsidRPr="00A711CD">
        <w:rPr>
          <w:rFonts w:asciiTheme="majorHAnsi" w:hAnsiTheme="majorHAnsi" w:cstheme="majorHAnsi"/>
          <w:b/>
          <w:bCs/>
          <w:i/>
          <w:iCs/>
        </w:rPr>
        <w:t>ALTERA LEI MUNICIPAL Nº 3334, DE 14 DE FEVEREIRO DE 2023 QUE DISPÕE SOBRE SUBVENÇÃO SOCIAL AO INSTITUTO DE DESENVOLVIMENTO SOCIAL, PESQUISA E GESTÃO EM SAÚDE – INSTITUTO VIDA SALUS, A FIM DE CUMPRIR A LEI FEDERAL Nº 14.434, DE 4 DE AGOSTO DE 2022, NOS TERMOS EM QUE ESPECIFICA</w:t>
      </w:r>
      <w:r w:rsidRPr="00A711CD">
        <w:rPr>
          <w:rFonts w:asciiTheme="majorHAnsi" w:hAnsiTheme="majorHAnsi" w:cstheme="majorHAnsi"/>
          <w:b/>
          <w:bCs/>
          <w:i/>
          <w:iCs/>
        </w:rPr>
        <w:t>”.</w:t>
      </w:r>
    </w:p>
    <w:p w14:paraId="32C78D29" w14:textId="77777777" w:rsidR="00844E96" w:rsidRPr="00A711CD" w:rsidRDefault="00844E96" w:rsidP="007C2428">
      <w:pPr>
        <w:pStyle w:val="Standard"/>
        <w:spacing w:line="360" w:lineRule="auto"/>
        <w:ind w:firstLine="850"/>
        <w:jc w:val="both"/>
        <w:rPr>
          <w:rFonts w:asciiTheme="majorHAnsi" w:hAnsiTheme="majorHAnsi" w:cstheme="majorHAnsi"/>
        </w:rPr>
      </w:pPr>
    </w:p>
    <w:p w14:paraId="3AFE98D8" w14:textId="79542DCF" w:rsidR="00AE4ACD" w:rsidRPr="00A711CD" w:rsidRDefault="00EB2355" w:rsidP="007C2428">
      <w:pPr>
        <w:pStyle w:val="Standard"/>
        <w:spacing w:line="360" w:lineRule="auto"/>
        <w:ind w:firstLine="850"/>
        <w:jc w:val="both"/>
        <w:rPr>
          <w:rFonts w:asciiTheme="majorHAnsi" w:hAnsiTheme="majorHAnsi" w:cstheme="majorHAnsi"/>
        </w:rPr>
      </w:pPr>
      <w:r w:rsidRPr="00A711CD">
        <w:rPr>
          <w:rFonts w:asciiTheme="majorHAnsi" w:hAnsiTheme="majorHAnsi" w:cstheme="majorHAnsi"/>
        </w:rPr>
        <w:t xml:space="preserve">Deste </w:t>
      </w:r>
      <w:proofErr w:type="gramStart"/>
      <w:r w:rsidRPr="00A711CD">
        <w:rPr>
          <w:rFonts w:asciiTheme="majorHAnsi" w:hAnsiTheme="majorHAnsi" w:cstheme="majorHAnsi"/>
        </w:rPr>
        <w:t xml:space="preserve">modo, </w:t>
      </w:r>
      <w:r w:rsidR="004363DB">
        <w:rPr>
          <w:rFonts w:asciiTheme="majorHAnsi" w:hAnsiTheme="majorHAnsi" w:cstheme="majorHAnsi"/>
        </w:rPr>
        <w:t xml:space="preserve"> requer</w:t>
      </w:r>
      <w:proofErr w:type="gramEnd"/>
      <w:r w:rsidRPr="00A711CD">
        <w:rPr>
          <w:rFonts w:asciiTheme="majorHAnsi" w:hAnsiTheme="majorHAnsi" w:cstheme="majorHAnsi"/>
        </w:rPr>
        <w:t xml:space="preserve"> que o sobredito projeto seja recebido </w:t>
      </w:r>
      <w:r w:rsidR="002D13E0" w:rsidRPr="00A711CD">
        <w:rPr>
          <w:rFonts w:asciiTheme="majorHAnsi" w:hAnsiTheme="majorHAnsi" w:cstheme="majorHAnsi"/>
        </w:rPr>
        <w:t xml:space="preserve">no rito de </w:t>
      </w:r>
      <w:r w:rsidR="002D13E0" w:rsidRPr="00A711CD">
        <w:rPr>
          <w:rFonts w:asciiTheme="majorHAnsi" w:hAnsiTheme="majorHAnsi" w:cstheme="majorHAnsi"/>
          <w:b/>
          <w:bCs/>
        </w:rPr>
        <w:t>URGÊNCIA</w:t>
      </w:r>
      <w:r w:rsidRPr="00A711CD">
        <w:rPr>
          <w:rFonts w:asciiTheme="majorHAnsi" w:hAnsiTheme="majorHAnsi" w:cstheme="majorHAnsi"/>
        </w:rPr>
        <w:t>,</w:t>
      </w:r>
      <w:r w:rsidR="002347F4">
        <w:rPr>
          <w:rFonts w:asciiTheme="majorHAnsi" w:hAnsiTheme="majorHAnsi" w:cstheme="majorHAnsi"/>
        </w:rPr>
        <w:t xml:space="preserve"> nos termos do Art. 40 da Lei Orgânica Municipal, devendo ser observadas os termos desta para o regular transcurso do processo legislativo</w:t>
      </w:r>
      <w:r w:rsidRPr="00A711CD">
        <w:rPr>
          <w:rFonts w:asciiTheme="majorHAnsi" w:hAnsiTheme="majorHAnsi" w:cstheme="majorHAnsi"/>
        </w:rPr>
        <w:t>.</w:t>
      </w:r>
    </w:p>
    <w:p w14:paraId="23BE64AF" w14:textId="77777777" w:rsidR="00844E96" w:rsidRPr="00A711CD" w:rsidRDefault="00844E96" w:rsidP="007C2428">
      <w:pPr>
        <w:pStyle w:val="Standard"/>
        <w:spacing w:line="360" w:lineRule="auto"/>
        <w:ind w:firstLine="850"/>
        <w:jc w:val="both"/>
        <w:rPr>
          <w:rFonts w:asciiTheme="majorHAnsi" w:hAnsiTheme="majorHAnsi" w:cstheme="majorHAnsi"/>
        </w:rPr>
      </w:pPr>
    </w:p>
    <w:p w14:paraId="3AFE98DA" w14:textId="2C7F1E69" w:rsidR="00AE4ACD" w:rsidRPr="00A711CD" w:rsidRDefault="00EB2355" w:rsidP="007C2428">
      <w:pPr>
        <w:pStyle w:val="Standard"/>
        <w:spacing w:line="360" w:lineRule="auto"/>
        <w:ind w:firstLine="850"/>
        <w:jc w:val="both"/>
        <w:rPr>
          <w:rFonts w:asciiTheme="majorHAnsi" w:hAnsiTheme="majorHAnsi" w:cstheme="majorHAnsi"/>
        </w:rPr>
      </w:pPr>
      <w:r w:rsidRPr="00A711CD">
        <w:rPr>
          <w:rFonts w:asciiTheme="majorHAnsi" w:hAnsiTheme="majorHAnsi" w:cstheme="majorHAnsi"/>
        </w:rPr>
        <w:t>Sem mais para o momento, reitera-se manifesto de estima e consideração.</w:t>
      </w:r>
    </w:p>
    <w:p w14:paraId="75722381" w14:textId="77777777" w:rsidR="00844E96" w:rsidRPr="00A711CD" w:rsidRDefault="00844E96" w:rsidP="007C2428">
      <w:pPr>
        <w:pStyle w:val="Standard"/>
        <w:spacing w:line="360" w:lineRule="auto"/>
        <w:ind w:firstLine="850"/>
        <w:jc w:val="both"/>
        <w:rPr>
          <w:rFonts w:asciiTheme="majorHAnsi" w:hAnsiTheme="majorHAnsi" w:cstheme="majorHAnsi"/>
        </w:rPr>
      </w:pPr>
    </w:p>
    <w:p w14:paraId="3AFE98DC" w14:textId="4447115E" w:rsidR="00AE4ACD" w:rsidRPr="00A711CD" w:rsidRDefault="00EB2355" w:rsidP="007C2428">
      <w:pPr>
        <w:pStyle w:val="Standard"/>
        <w:spacing w:line="360" w:lineRule="auto"/>
        <w:ind w:firstLine="850"/>
        <w:jc w:val="both"/>
        <w:rPr>
          <w:rFonts w:asciiTheme="majorHAnsi" w:hAnsiTheme="majorHAnsi" w:cstheme="majorHAnsi"/>
        </w:rPr>
      </w:pPr>
      <w:r w:rsidRPr="00A711CD">
        <w:rPr>
          <w:rFonts w:asciiTheme="majorHAnsi" w:hAnsiTheme="majorHAnsi" w:cstheme="majorHAnsi"/>
        </w:rPr>
        <w:t>Atenciosamente,</w:t>
      </w:r>
    </w:p>
    <w:p w14:paraId="5A1C920F" w14:textId="77777777" w:rsidR="00BD3303" w:rsidRPr="00A711CD" w:rsidRDefault="00BD3303" w:rsidP="007C2428">
      <w:pPr>
        <w:pStyle w:val="Standard"/>
        <w:spacing w:line="360" w:lineRule="auto"/>
        <w:ind w:right="1" w:firstLine="850"/>
        <w:jc w:val="center"/>
        <w:rPr>
          <w:rFonts w:asciiTheme="majorHAnsi" w:hAnsiTheme="majorHAnsi" w:cstheme="majorHAnsi"/>
          <w:b/>
          <w:smallCaps/>
        </w:rPr>
      </w:pPr>
    </w:p>
    <w:p w14:paraId="3AFE98DD" w14:textId="151C25B0" w:rsidR="00AE4ACD" w:rsidRPr="00A711CD" w:rsidRDefault="00EB2355" w:rsidP="00844E96">
      <w:pPr>
        <w:pStyle w:val="Standard"/>
        <w:jc w:val="center"/>
        <w:rPr>
          <w:rFonts w:asciiTheme="majorHAnsi" w:hAnsiTheme="majorHAnsi" w:cstheme="majorHAnsi"/>
        </w:rPr>
      </w:pPr>
      <w:r w:rsidRPr="00A711CD">
        <w:rPr>
          <w:rFonts w:asciiTheme="majorHAnsi" w:hAnsiTheme="majorHAnsi" w:cstheme="majorHAnsi"/>
          <w:b/>
          <w:smallCaps/>
        </w:rPr>
        <w:t>Antônio da Rocha Sales</w:t>
      </w:r>
      <w:r w:rsidRPr="00A711CD">
        <w:rPr>
          <w:rFonts w:asciiTheme="majorHAnsi" w:hAnsiTheme="majorHAnsi" w:cstheme="majorHAnsi"/>
        </w:rPr>
        <w:br/>
        <w:t>Prefeito de Itapemirim</w:t>
      </w:r>
    </w:p>
    <w:p w14:paraId="51078388" w14:textId="01772951" w:rsidR="00DB5EBD" w:rsidRPr="00B4208C" w:rsidRDefault="00F155AC" w:rsidP="00CF77BB">
      <w:pPr>
        <w:pStyle w:val="Standard"/>
        <w:overflowPunct w:val="0"/>
        <w:spacing w:line="360" w:lineRule="auto"/>
        <w:jc w:val="center"/>
        <w:rPr>
          <w:rFonts w:asciiTheme="majorHAnsi" w:hAnsiTheme="majorHAnsi" w:cstheme="majorHAnsi"/>
          <w:b/>
          <w:bCs/>
          <w:smallCaps/>
          <w:u w:val="single"/>
        </w:rPr>
      </w:pPr>
      <w:r w:rsidRPr="00B4208C">
        <w:rPr>
          <w:rFonts w:asciiTheme="majorHAnsi" w:hAnsiTheme="majorHAnsi" w:cstheme="majorHAnsi"/>
          <w:b/>
          <w:bCs/>
          <w:smallCaps/>
          <w:u w:val="single"/>
        </w:rPr>
        <w:lastRenderedPageBreak/>
        <w:t xml:space="preserve">Mensagem </w:t>
      </w:r>
      <w:proofErr w:type="gramStart"/>
      <w:r w:rsidRPr="00B4208C">
        <w:rPr>
          <w:rFonts w:asciiTheme="majorHAnsi" w:hAnsiTheme="majorHAnsi" w:cstheme="majorHAnsi"/>
          <w:b/>
          <w:bCs/>
          <w:smallCaps/>
          <w:u w:val="single"/>
        </w:rPr>
        <w:t xml:space="preserve">nº  </w:t>
      </w:r>
      <w:r w:rsidR="005A12D2">
        <w:rPr>
          <w:rFonts w:asciiTheme="majorHAnsi" w:hAnsiTheme="majorHAnsi" w:cstheme="majorHAnsi"/>
          <w:b/>
          <w:bCs/>
          <w:smallCaps/>
          <w:u w:val="single"/>
        </w:rPr>
        <w:t>297</w:t>
      </w:r>
      <w:proofErr w:type="gramEnd"/>
      <w:r w:rsidRPr="00B4208C">
        <w:rPr>
          <w:rFonts w:asciiTheme="majorHAnsi" w:hAnsiTheme="majorHAnsi" w:cstheme="majorHAnsi"/>
          <w:b/>
          <w:bCs/>
          <w:smallCaps/>
          <w:u w:val="single"/>
        </w:rPr>
        <w:t xml:space="preserve">, de </w:t>
      </w:r>
      <w:r w:rsidR="00EA2984" w:rsidRPr="00B4208C">
        <w:rPr>
          <w:rFonts w:asciiTheme="majorHAnsi" w:hAnsiTheme="majorHAnsi" w:cstheme="majorHAnsi"/>
          <w:b/>
          <w:bCs/>
          <w:smallCaps/>
          <w:u w:val="single"/>
        </w:rPr>
        <w:t>13 de setembro</w:t>
      </w:r>
      <w:r w:rsidRPr="00B4208C">
        <w:rPr>
          <w:rFonts w:asciiTheme="majorHAnsi" w:hAnsiTheme="majorHAnsi" w:cstheme="majorHAnsi"/>
          <w:b/>
          <w:bCs/>
          <w:smallCaps/>
          <w:u w:val="single"/>
        </w:rPr>
        <w:t xml:space="preserve"> de 2023.</w:t>
      </w:r>
    </w:p>
    <w:p w14:paraId="40DAAD6A" w14:textId="77777777" w:rsidR="00F155AC" w:rsidRPr="00B4208C" w:rsidRDefault="00F155AC" w:rsidP="00F155AC">
      <w:pPr>
        <w:rPr>
          <w:rFonts w:asciiTheme="majorHAnsi" w:hAnsiTheme="majorHAnsi" w:cstheme="majorHAnsi"/>
          <w:sz w:val="24"/>
          <w:szCs w:val="24"/>
          <w:lang w:eastAsia="zh-CN"/>
        </w:rPr>
      </w:pPr>
    </w:p>
    <w:p w14:paraId="2B63A03D" w14:textId="5FDEC569" w:rsidR="00D74B1A" w:rsidRPr="00B4208C" w:rsidRDefault="00D74B1A" w:rsidP="00CF77BB">
      <w:pPr>
        <w:pStyle w:val="Standard"/>
        <w:overflowPunct w:val="0"/>
        <w:spacing w:afterLines="100" w:after="240" w:line="360" w:lineRule="auto"/>
        <w:ind w:firstLine="851"/>
        <w:jc w:val="both"/>
        <w:rPr>
          <w:rFonts w:asciiTheme="majorHAnsi" w:hAnsiTheme="majorHAnsi" w:cstheme="majorHAnsi"/>
        </w:rPr>
      </w:pPr>
      <w:r w:rsidRPr="00B4208C">
        <w:rPr>
          <w:rFonts w:asciiTheme="majorHAnsi" w:hAnsiTheme="majorHAnsi" w:cstheme="majorHAnsi"/>
        </w:rPr>
        <w:t>Excelentíssimo Senhor Presidente da Câmara Municipal de Itapemirim,</w:t>
      </w:r>
    </w:p>
    <w:p w14:paraId="28071AA1" w14:textId="77777777" w:rsidR="00D74B1A" w:rsidRPr="00B4208C" w:rsidRDefault="00D74B1A" w:rsidP="00CF77BB">
      <w:pPr>
        <w:pStyle w:val="Standard"/>
        <w:overflowPunct w:val="0"/>
        <w:spacing w:afterLines="100" w:after="240" w:line="360" w:lineRule="auto"/>
        <w:ind w:firstLine="851"/>
        <w:jc w:val="both"/>
        <w:rPr>
          <w:rFonts w:asciiTheme="majorHAnsi" w:hAnsiTheme="majorHAnsi" w:cstheme="majorHAnsi"/>
        </w:rPr>
      </w:pPr>
      <w:r w:rsidRPr="00B4208C">
        <w:rPr>
          <w:rFonts w:asciiTheme="majorHAnsi" w:hAnsiTheme="majorHAnsi" w:cstheme="majorHAnsi"/>
        </w:rPr>
        <w:t>Ínclitos vereadores componentes da atual legislatura municipal,</w:t>
      </w:r>
    </w:p>
    <w:p w14:paraId="33955D7E" w14:textId="74BCD32C" w:rsidR="00D74B1A" w:rsidRPr="00B4208C" w:rsidRDefault="00D74B1A" w:rsidP="00CF77BB">
      <w:pPr>
        <w:pStyle w:val="Standarduser"/>
        <w:spacing w:afterLines="100" w:after="240" w:line="360" w:lineRule="auto"/>
        <w:ind w:firstLine="851"/>
        <w:jc w:val="both"/>
        <w:rPr>
          <w:rFonts w:asciiTheme="majorHAnsi" w:hAnsiTheme="majorHAnsi" w:cstheme="majorHAnsi"/>
          <w:b/>
          <w:bCs/>
          <w:spacing w:val="1"/>
        </w:rPr>
      </w:pPr>
      <w:r w:rsidRPr="00B4208C">
        <w:rPr>
          <w:rFonts w:asciiTheme="majorHAnsi" w:eastAsia="Calibri" w:hAnsiTheme="majorHAnsi" w:cstheme="majorHAnsi"/>
          <w:spacing w:val="1"/>
        </w:rPr>
        <w:t xml:space="preserve">Nos termos do parágrafo único do artigo 31 da Lei Orgânica do Município de Itapemirim, combinado com o artigo 61, III e o artigo 36, inciso II, alínea “a” da mesma Lei, em consonância com o artigo 37, inciso X da Constituição Federal, encaminha-se para apreciação dos nobres Edis, o incluso Projeto de Lei que: </w:t>
      </w:r>
      <w:r w:rsidRPr="00B4208C">
        <w:rPr>
          <w:rFonts w:asciiTheme="majorHAnsi" w:hAnsiTheme="majorHAnsi" w:cstheme="majorHAnsi"/>
          <w:b/>
          <w:bCs/>
          <w:i/>
          <w:iCs/>
          <w:spacing w:val="1"/>
        </w:rPr>
        <w:t>“</w:t>
      </w:r>
      <w:r w:rsidR="006209AE" w:rsidRPr="00B4208C">
        <w:rPr>
          <w:rFonts w:asciiTheme="majorHAnsi" w:hAnsiTheme="majorHAnsi" w:cstheme="majorHAnsi"/>
          <w:b/>
          <w:bCs/>
          <w:i/>
          <w:iCs/>
        </w:rPr>
        <w:t>ALTERA LEI MUNICIPAL Nº 3334, DE 14 DE FEVEREIRO DE 2023 QUE DISPÕE SOBRE SUBVENÇÃO SOCIAL AO INSTITUTO DE DESENVOLVIMENTO SOCIAL, PESQUISA E GESTÃO EM SAÚDE – INSTITUTO VIDA SALUS, A FIM DE CUMPRIR A LEI FEDERAL Nº 14.434, DE 4 DE AGOSTO DE 2022, NOS TERMOS EM QUE ESPECIFICA</w:t>
      </w:r>
      <w:r w:rsidRPr="00B4208C">
        <w:rPr>
          <w:rFonts w:asciiTheme="majorHAnsi" w:hAnsiTheme="majorHAnsi" w:cstheme="majorHAnsi"/>
          <w:b/>
          <w:bCs/>
          <w:i/>
          <w:iCs/>
          <w:spacing w:val="1"/>
        </w:rPr>
        <w:t>”.</w:t>
      </w:r>
    </w:p>
    <w:p w14:paraId="67057031" w14:textId="77777777" w:rsidR="000E6075" w:rsidRDefault="000E6075" w:rsidP="000E6075">
      <w:pPr>
        <w:pStyle w:val="Standarduser"/>
        <w:spacing w:line="360" w:lineRule="auto"/>
        <w:ind w:firstLine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 presente Projeto de Lei visa cumprir o que demanda a legislação federal acima referenciada e vem ao encontro ao cumprimento do dever do Poder Público em garantir aos profissionais da área da saúde, melhores condições ao desenvolvimento de suas atividades, especialmente no que concerne à valorização de suas funções. </w:t>
      </w:r>
    </w:p>
    <w:p w14:paraId="56ADF1F9" w14:textId="77777777" w:rsidR="000E6075" w:rsidRDefault="000E6075" w:rsidP="000E6075">
      <w:pPr>
        <w:pStyle w:val="Standarduser"/>
        <w:spacing w:line="360" w:lineRule="auto"/>
        <w:ind w:firstLine="851"/>
        <w:jc w:val="both"/>
        <w:rPr>
          <w:rFonts w:asciiTheme="minorHAnsi" w:hAnsiTheme="minorHAnsi" w:cstheme="minorHAnsi"/>
        </w:rPr>
      </w:pPr>
    </w:p>
    <w:p w14:paraId="6A28C60E" w14:textId="77777777" w:rsidR="000E6075" w:rsidRDefault="000E6075" w:rsidP="000E6075">
      <w:pPr>
        <w:pStyle w:val="Standarduser"/>
        <w:spacing w:line="360" w:lineRule="auto"/>
        <w:ind w:firstLine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Deste modo, tendo em vista que a nível federal fora estabelecido piso salarial às categorias da área da saúde definidas nas legislações suso referenciadas, destinando-se recursos a título de complementação de salário, a cargo da União, aos Estados, Distrito Federal e Municípios, não pode o Município de Itapemirim se furtar ao dever de realizar o respectivo repasse a fim de que se cumpra o intuito da Lei. </w:t>
      </w:r>
    </w:p>
    <w:p w14:paraId="57B855F8" w14:textId="77777777" w:rsidR="00E71BA6" w:rsidRDefault="00E71BA6" w:rsidP="000E6075">
      <w:pPr>
        <w:pStyle w:val="Standarduser"/>
        <w:spacing w:line="360" w:lineRule="auto"/>
        <w:ind w:firstLine="851"/>
        <w:jc w:val="both"/>
        <w:rPr>
          <w:rFonts w:asciiTheme="minorHAnsi" w:hAnsiTheme="minorHAnsi" w:cstheme="minorHAnsi"/>
        </w:rPr>
      </w:pPr>
    </w:p>
    <w:p w14:paraId="496380D8" w14:textId="6C546AC5" w:rsidR="00E71BA6" w:rsidRDefault="00E71BA6" w:rsidP="000E6075">
      <w:pPr>
        <w:pStyle w:val="Standarduser"/>
        <w:spacing w:line="360" w:lineRule="auto"/>
        <w:ind w:firstLine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Ademais, conforme </w:t>
      </w:r>
      <w:r w:rsidR="0075415D">
        <w:rPr>
          <w:rFonts w:asciiTheme="minorHAnsi" w:hAnsiTheme="minorHAnsi" w:cstheme="minorHAnsi"/>
        </w:rPr>
        <w:t>a regulamentação</w:t>
      </w:r>
      <w:r>
        <w:rPr>
          <w:rFonts w:asciiTheme="minorHAnsi" w:hAnsiTheme="minorHAnsi" w:cstheme="minorHAnsi"/>
        </w:rPr>
        <w:t xml:space="preserve"> do Ministério da Saúde, </w:t>
      </w:r>
      <w:r w:rsidR="00616CDA">
        <w:rPr>
          <w:rFonts w:asciiTheme="minorHAnsi" w:hAnsiTheme="minorHAnsi" w:cstheme="minorHAnsi"/>
        </w:rPr>
        <w:t>a complementação do piso salarial também se destina às entidades privadas sem fins lucrativos conveniadas e contratualizadas com o Poder Público Municipal, a fim de</w:t>
      </w:r>
      <w:r w:rsidR="002966B2">
        <w:rPr>
          <w:rFonts w:asciiTheme="minorHAnsi" w:hAnsiTheme="minorHAnsi" w:cstheme="minorHAnsi"/>
        </w:rPr>
        <w:t xml:space="preserve"> que seus respectivos profissionais também sejam alcançados pelos </w:t>
      </w:r>
      <w:r w:rsidR="00CE790E">
        <w:rPr>
          <w:rFonts w:asciiTheme="minorHAnsi" w:hAnsiTheme="minorHAnsi" w:cstheme="minorHAnsi"/>
        </w:rPr>
        <w:t xml:space="preserve">préstimos da Lei Federal, razão pela qual o </w:t>
      </w:r>
      <w:r w:rsidR="001E285E">
        <w:rPr>
          <w:rFonts w:asciiTheme="minorHAnsi" w:hAnsiTheme="minorHAnsi" w:cstheme="minorHAnsi"/>
        </w:rPr>
        <w:t xml:space="preserve">Poder Executivo </w:t>
      </w:r>
      <w:r w:rsidR="001E285E">
        <w:rPr>
          <w:rFonts w:asciiTheme="minorHAnsi" w:hAnsiTheme="minorHAnsi" w:cstheme="minorHAnsi"/>
        </w:rPr>
        <w:lastRenderedPageBreak/>
        <w:t>Municipal deve se valer dos institutos legalmente dispostos para a realização de tal repasse, o que no caso</w:t>
      </w:r>
      <w:r w:rsidR="00BA2E77">
        <w:rPr>
          <w:rFonts w:asciiTheme="minorHAnsi" w:hAnsiTheme="minorHAnsi" w:cstheme="minorHAnsi"/>
        </w:rPr>
        <w:t xml:space="preserve"> do Município, aperfeiçoa-se mediante subvenção social.</w:t>
      </w:r>
      <w:r w:rsidR="00616CDA">
        <w:rPr>
          <w:rFonts w:asciiTheme="minorHAnsi" w:hAnsiTheme="minorHAnsi" w:cstheme="minorHAnsi"/>
        </w:rPr>
        <w:t xml:space="preserve"> </w:t>
      </w:r>
    </w:p>
    <w:p w14:paraId="4A1F9239" w14:textId="77777777" w:rsidR="00524388" w:rsidRDefault="00524388" w:rsidP="000E6075">
      <w:pPr>
        <w:pStyle w:val="Standarduser"/>
        <w:spacing w:line="360" w:lineRule="auto"/>
        <w:ind w:firstLine="851"/>
        <w:jc w:val="both"/>
        <w:rPr>
          <w:rFonts w:asciiTheme="minorHAnsi" w:hAnsiTheme="minorHAnsi" w:cstheme="minorHAnsi"/>
        </w:rPr>
      </w:pPr>
    </w:p>
    <w:p w14:paraId="0C605765" w14:textId="63FC4E19" w:rsidR="000E6075" w:rsidRDefault="00524388" w:rsidP="00CF77BB">
      <w:pPr>
        <w:pStyle w:val="Standarduser"/>
        <w:spacing w:afterLines="100" w:after="240" w:line="360" w:lineRule="auto"/>
        <w:ind w:firstLine="851"/>
        <w:jc w:val="both"/>
        <w:rPr>
          <w:rFonts w:asciiTheme="majorHAnsi" w:eastAsia="Calibri" w:hAnsiTheme="majorHAnsi" w:cstheme="majorHAnsi"/>
          <w:spacing w:val="1"/>
        </w:rPr>
      </w:pPr>
      <w:r>
        <w:rPr>
          <w:rFonts w:asciiTheme="majorHAnsi" w:eastAsia="Calibri" w:hAnsiTheme="majorHAnsi" w:cstheme="majorHAnsi"/>
          <w:spacing w:val="1"/>
        </w:rPr>
        <w:t>Neste prisma</w:t>
      </w:r>
      <w:r w:rsidR="00E77ADA" w:rsidRPr="00433706">
        <w:rPr>
          <w:rFonts w:asciiTheme="majorHAnsi" w:eastAsia="Calibri" w:hAnsiTheme="majorHAnsi" w:cstheme="majorHAnsi"/>
          <w:spacing w:val="1"/>
        </w:rPr>
        <w:t xml:space="preserve">, imperioso registrar que o Município de Itapemirim </w:t>
      </w:r>
      <w:r w:rsidR="000D1670" w:rsidRPr="00433706">
        <w:rPr>
          <w:rFonts w:asciiTheme="majorHAnsi" w:eastAsia="Calibri" w:hAnsiTheme="majorHAnsi" w:cstheme="majorHAnsi"/>
          <w:spacing w:val="1"/>
        </w:rPr>
        <w:t xml:space="preserve">atuará meramente no repasse dos recursos federais, </w:t>
      </w:r>
      <w:r w:rsidR="006B25F3" w:rsidRPr="00433706">
        <w:rPr>
          <w:rFonts w:asciiTheme="majorHAnsi" w:eastAsia="Calibri" w:hAnsiTheme="majorHAnsi" w:cstheme="majorHAnsi"/>
          <w:spacing w:val="1"/>
        </w:rPr>
        <w:t xml:space="preserve">tendo em vista que as despesas foram criadas </w:t>
      </w:r>
      <w:r w:rsidR="00ED0BA1" w:rsidRPr="00433706">
        <w:rPr>
          <w:rFonts w:asciiTheme="majorHAnsi" w:eastAsia="Calibri" w:hAnsiTheme="majorHAnsi" w:cstheme="majorHAnsi"/>
          <w:spacing w:val="1"/>
        </w:rPr>
        <w:t xml:space="preserve">e suportadas </w:t>
      </w:r>
      <w:r w:rsidR="006B25F3" w:rsidRPr="00433706">
        <w:rPr>
          <w:rFonts w:asciiTheme="majorHAnsi" w:eastAsia="Calibri" w:hAnsiTheme="majorHAnsi" w:cstheme="majorHAnsi"/>
          <w:spacing w:val="1"/>
        </w:rPr>
        <w:t xml:space="preserve">pelo Governo Federal, </w:t>
      </w:r>
      <w:r w:rsidR="00427D13" w:rsidRPr="00433706">
        <w:rPr>
          <w:rFonts w:asciiTheme="majorHAnsi" w:eastAsia="Calibri" w:hAnsiTheme="majorHAnsi" w:cstheme="majorHAnsi"/>
          <w:spacing w:val="1"/>
        </w:rPr>
        <w:t>conforme depõe a</w:t>
      </w:r>
      <w:r w:rsidR="00ED0BA1" w:rsidRPr="00433706">
        <w:rPr>
          <w:rFonts w:asciiTheme="majorHAnsi" w:eastAsia="Calibri" w:hAnsiTheme="majorHAnsi" w:cstheme="majorHAnsi"/>
          <w:spacing w:val="1"/>
        </w:rPr>
        <w:t xml:space="preserve"> Lei Federal Nº 14.</w:t>
      </w:r>
      <w:r w:rsidR="000F0814" w:rsidRPr="00433706">
        <w:rPr>
          <w:rFonts w:asciiTheme="majorHAnsi" w:eastAsia="Calibri" w:hAnsiTheme="majorHAnsi" w:cstheme="majorHAnsi"/>
          <w:spacing w:val="1"/>
        </w:rPr>
        <w:t xml:space="preserve">851, de 11 de maio de 2023, que estabeleceu crédito especial no valor de </w:t>
      </w:r>
      <w:proofErr w:type="spellStart"/>
      <w:r w:rsidR="000F0814" w:rsidRPr="00433706">
        <w:rPr>
          <w:rFonts w:asciiTheme="majorHAnsi" w:eastAsia="Calibri" w:hAnsiTheme="majorHAnsi" w:cstheme="majorHAnsi"/>
          <w:b/>
          <w:bCs/>
          <w:spacing w:val="1"/>
        </w:rPr>
        <w:t>R$7.300.000.000,00</w:t>
      </w:r>
      <w:proofErr w:type="spellEnd"/>
      <w:r w:rsidR="000F0814" w:rsidRPr="00433706">
        <w:rPr>
          <w:rFonts w:asciiTheme="majorHAnsi" w:eastAsia="Calibri" w:hAnsiTheme="majorHAnsi" w:cstheme="majorHAnsi"/>
          <w:spacing w:val="1"/>
        </w:rPr>
        <w:t xml:space="preserve"> (sete bilhões e trezentos milhões de reais)</w:t>
      </w:r>
      <w:r w:rsidR="00510301" w:rsidRPr="00433706">
        <w:rPr>
          <w:rFonts w:asciiTheme="majorHAnsi" w:eastAsia="Calibri" w:hAnsiTheme="majorHAnsi" w:cstheme="majorHAnsi"/>
          <w:spacing w:val="1"/>
        </w:rPr>
        <w:t xml:space="preserve"> para atender a programação e assistência financeira complementar aos Estados, ao Distrito Federal e aos Municípios para o pagamento do piso salarial dos profissionais da enfermagem</w:t>
      </w:r>
      <w:r w:rsidR="00427D13" w:rsidRPr="00433706">
        <w:rPr>
          <w:rFonts w:asciiTheme="majorHAnsi" w:eastAsia="Calibri" w:hAnsiTheme="majorHAnsi" w:cstheme="majorHAnsi"/>
          <w:spacing w:val="1"/>
        </w:rPr>
        <w:t xml:space="preserve"> criada pela legislação federal.</w:t>
      </w:r>
      <w:r w:rsidR="00510301" w:rsidRPr="00433706">
        <w:rPr>
          <w:rFonts w:asciiTheme="majorHAnsi" w:eastAsia="Calibri" w:hAnsiTheme="majorHAnsi" w:cstheme="majorHAnsi"/>
          <w:spacing w:val="1"/>
        </w:rPr>
        <w:t xml:space="preserve"> </w:t>
      </w:r>
    </w:p>
    <w:p w14:paraId="70FE084A" w14:textId="63BE8B83" w:rsidR="00AE5E69" w:rsidRDefault="004A1AA2" w:rsidP="00CF77BB">
      <w:pPr>
        <w:pStyle w:val="Standarduser"/>
        <w:spacing w:afterLines="100" w:after="240" w:line="360" w:lineRule="auto"/>
        <w:ind w:firstLine="851"/>
        <w:jc w:val="both"/>
        <w:rPr>
          <w:rFonts w:asciiTheme="majorHAnsi" w:eastAsia="Calibri" w:hAnsiTheme="majorHAnsi" w:cstheme="majorHAnsi"/>
          <w:spacing w:val="1"/>
        </w:rPr>
      </w:pPr>
      <w:r>
        <w:rPr>
          <w:rFonts w:asciiTheme="majorHAnsi" w:eastAsia="Calibri" w:hAnsiTheme="majorHAnsi" w:cstheme="majorHAnsi"/>
          <w:spacing w:val="1"/>
        </w:rPr>
        <w:t>I</w:t>
      </w:r>
      <w:r w:rsidR="00AE5E69">
        <w:rPr>
          <w:rFonts w:asciiTheme="majorHAnsi" w:eastAsia="Calibri" w:hAnsiTheme="majorHAnsi" w:cstheme="majorHAnsi"/>
          <w:spacing w:val="1"/>
        </w:rPr>
        <w:t xml:space="preserve">mpõe registrar que a Lei suso mencionada decorre </w:t>
      </w:r>
      <w:r w:rsidR="00163FED">
        <w:rPr>
          <w:rFonts w:asciiTheme="majorHAnsi" w:eastAsia="Calibri" w:hAnsiTheme="majorHAnsi" w:cstheme="majorHAnsi"/>
          <w:spacing w:val="1"/>
        </w:rPr>
        <w:t>da Emenda Constitucional Nº 127</w:t>
      </w:r>
      <w:r w:rsidR="00696757">
        <w:rPr>
          <w:rFonts w:asciiTheme="majorHAnsi" w:eastAsia="Calibri" w:hAnsiTheme="majorHAnsi" w:cstheme="majorHAnsi"/>
          <w:spacing w:val="1"/>
        </w:rPr>
        <w:t>, de 22 de dezembro de 2022, que acresceu os parágrafos 14 e 15 ao Art. 198 da respectiva cártula republicana. Veja-se:</w:t>
      </w:r>
    </w:p>
    <w:p w14:paraId="1DCEEF46" w14:textId="6C7EE4E4" w:rsidR="00696757" w:rsidRPr="00490F71" w:rsidRDefault="0016235F" w:rsidP="00490F71">
      <w:pPr>
        <w:pStyle w:val="Standarduser"/>
        <w:spacing w:afterLines="100" w:after="240" w:line="360" w:lineRule="auto"/>
        <w:ind w:left="3969"/>
        <w:jc w:val="both"/>
        <w:rPr>
          <w:rFonts w:asciiTheme="majorHAnsi" w:eastAsia="Calibri" w:hAnsiTheme="majorHAnsi" w:cstheme="majorHAnsi"/>
          <w:i/>
          <w:iCs/>
          <w:spacing w:val="1"/>
          <w:sz w:val="22"/>
          <w:szCs w:val="22"/>
        </w:rPr>
      </w:pPr>
      <w:r w:rsidRPr="00490F71">
        <w:rPr>
          <w:rFonts w:asciiTheme="majorHAnsi" w:eastAsia="Calibri" w:hAnsiTheme="majorHAnsi" w:cstheme="majorHAnsi"/>
          <w:b/>
          <w:bCs/>
          <w:i/>
          <w:iCs/>
          <w:spacing w:val="1"/>
          <w:sz w:val="22"/>
          <w:szCs w:val="22"/>
        </w:rPr>
        <w:t>Art. 198</w:t>
      </w:r>
      <w:r w:rsidRPr="00490F71">
        <w:rPr>
          <w:rFonts w:asciiTheme="majorHAnsi" w:eastAsia="Calibri" w:hAnsiTheme="majorHAnsi" w:cstheme="majorHAnsi"/>
          <w:i/>
          <w:iCs/>
          <w:spacing w:val="1"/>
          <w:sz w:val="22"/>
          <w:szCs w:val="22"/>
        </w:rPr>
        <w:t>................................</w:t>
      </w:r>
      <w:r w:rsidR="00490F71">
        <w:rPr>
          <w:rFonts w:asciiTheme="majorHAnsi" w:eastAsia="Calibri" w:hAnsiTheme="majorHAnsi" w:cstheme="majorHAnsi"/>
          <w:i/>
          <w:iCs/>
          <w:spacing w:val="1"/>
          <w:sz w:val="22"/>
          <w:szCs w:val="22"/>
        </w:rPr>
        <w:t>.......................</w:t>
      </w:r>
      <w:r w:rsidRPr="00490F71">
        <w:rPr>
          <w:rFonts w:asciiTheme="majorHAnsi" w:eastAsia="Calibri" w:hAnsiTheme="majorHAnsi" w:cstheme="majorHAnsi"/>
          <w:i/>
          <w:iCs/>
          <w:spacing w:val="1"/>
          <w:sz w:val="22"/>
          <w:szCs w:val="22"/>
        </w:rPr>
        <w:t>.............................</w:t>
      </w:r>
    </w:p>
    <w:p w14:paraId="67FD69D6" w14:textId="04F521F8" w:rsidR="0016235F" w:rsidRPr="00490F71" w:rsidRDefault="0016235F" w:rsidP="00490F71">
      <w:pPr>
        <w:pStyle w:val="Standarduser"/>
        <w:spacing w:afterLines="100" w:after="240" w:line="360" w:lineRule="auto"/>
        <w:ind w:left="3969"/>
        <w:jc w:val="both"/>
        <w:rPr>
          <w:rFonts w:asciiTheme="majorHAnsi" w:eastAsia="Calibri" w:hAnsiTheme="majorHAnsi" w:cstheme="majorHAnsi"/>
          <w:i/>
          <w:iCs/>
          <w:spacing w:val="1"/>
          <w:sz w:val="22"/>
          <w:szCs w:val="22"/>
        </w:rPr>
      </w:pPr>
      <w:r w:rsidRPr="00490F71">
        <w:rPr>
          <w:rFonts w:asciiTheme="majorHAnsi" w:eastAsia="Calibri" w:hAnsiTheme="majorHAnsi" w:cstheme="majorHAnsi"/>
          <w:b/>
          <w:bCs/>
          <w:i/>
          <w:iCs/>
          <w:spacing w:val="1"/>
          <w:sz w:val="22"/>
          <w:szCs w:val="22"/>
        </w:rPr>
        <w:t>§14</w:t>
      </w:r>
      <w:r w:rsidR="009F5180" w:rsidRPr="00490F71">
        <w:rPr>
          <w:rFonts w:asciiTheme="majorHAnsi" w:eastAsia="Calibri" w:hAnsiTheme="majorHAnsi" w:cstheme="majorHAnsi"/>
          <w:i/>
          <w:iCs/>
          <w:spacing w:val="1"/>
          <w:sz w:val="22"/>
          <w:szCs w:val="22"/>
        </w:rPr>
        <w:t>.</w:t>
      </w:r>
      <w:r w:rsidRPr="00490F71">
        <w:rPr>
          <w:rFonts w:asciiTheme="majorHAnsi" w:eastAsia="Calibri" w:hAnsiTheme="majorHAnsi" w:cstheme="majorHAnsi"/>
          <w:i/>
          <w:iCs/>
          <w:spacing w:val="1"/>
          <w:sz w:val="22"/>
          <w:szCs w:val="22"/>
        </w:rPr>
        <w:t xml:space="preserve"> </w:t>
      </w:r>
      <w:r w:rsidRPr="00442BFD">
        <w:rPr>
          <w:rFonts w:asciiTheme="majorHAnsi" w:eastAsia="Calibri" w:hAnsiTheme="majorHAnsi" w:cstheme="majorHAnsi"/>
          <w:b/>
          <w:bCs/>
          <w:i/>
          <w:iCs/>
          <w:spacing w:val="1"/>
          <w:sz w:val="22"/>
          <w:szCs w:val="22"/>
          <w:u w:val="single"/>
        </w:rPr>
        <w:t>Compete à União</w:t>
      </w:r>
      <w:r w:rsidRPr="00490F71">
        <w:rPr>
          <w:rFonts w:asciiTheme="majorHAnsi" w:eastAsia="Calibri" w:hAnsiTheme="majorHAnsi" w:cstheme="majorHAnsi"/>
          <w:i/>
          <w:iCs/>
          <w:spacing w:val="1"/>
          <w:sz w:val="22"/>
          <w:szCs w:val="22"/>
        </w:rPr>
        <w:t xml:space="preserve">, nos termos </w:t>
      </w:r>
      <w:r w:rsidR="009F5180" w:rsidRPr="00490F71">
        <w:rPr>
          <w:rFonts w:asciiTheme="majorHAnsi" w:eastAsia="Calibri" w:hAnsiTheme="majorHAnsi" w:cstheme="majorHAnsi"/>
          <w:i/>
          <w:iCs/>
          <w:spacing w:val="1"/>
          <w:sz w:val="22"/>
          <w:szCs w:val="22"/>
        </w:rPr>
        <w:t>da</w:t>
      </w:r>
      <w:r w:rsidRPr="00490F71">
        <w:rPr>
          <w:rFonts w:asciiTheme="majorHAnsi" w:eastAsia="Calibri" w:hAnsiTheme="majorHAnsi" w:cstheme="majorHAnsi"/>
          <w:i/>
          <w:iCs/>
          <w:spacing w:val="1"/>
          <w:sz w:val="22"/>
          <w:szCs w:val="22"/>
        </w:rPr>
        <w:t xml:space="preserve"> Lei, </w:t>
      </w:r>
      <w:r w:rsidRPr="00442BFD">
        <w:rPr>
          <w:rFonts w:asciiTheme="majorHAnsi" w:eastAsia="Calibri" w:hAnsiTheme="majorHAnsi" w:cstheme="majorHAnsi"/>
          <w:b/>
          <w:bCs/>
          <w:i/>
          <w:iCs/>
          <w:spacing w:val="1"/>
          <w:sz w:val="22"/>
          <w:szCs w:val="22"/>
          <w:u w:val="single"/>
        </w:rPr>
        <w:t xml:space="preserve">prestar assistência financeira complementar aos Estados, ao Distrito Federal e aos Municípios </w:t>
      </w:r>
      <w:r w:rsidR="009F5180" w:rsidRPr="00442BFD">
        <w:rPr>
          <w:rFonts w:asciiTheme="majorHAnsi" w:eastAsia="Calibri" w:hAnsiTheme="majorHAnsi" w:cstheme="majorHAnsi"/>
          <w:b/>
          <w:bCs/>
          <w:i/>
          <w:iCs/>
          <w:spacing w:val="1"/>
          <w:sz w:val="22"/>
          <w:szCs w:val="22"/>
          <w:u w:val="single"/>
        </w:rPr>
        <w:t>e às entidades filantrópicas</w:t>
      </w:r>
      <w:r w:rsidR="004B38FA" w:rsidRPr="00442BFD">
        <w:rPr>
          <w:rFonts w:asciiTheme="majorHAnsi" w:eastAsia="Calibri" w:hAnsiTheme="majorHAnsi" w:cstheme="majorHAnsi"/>
          <w:b/>
          <w:bCs/>
          <w:i/>
          <w:iCs/>
          <w:spacing w:val="1"/>
          <w:sz w:val="22"/>
          <w:szCs w:val="22"/>
          <w:u w:val="single"/>
        </w:rPr>
        <w:t>, bem como aos prestadores de serviços contratualizados que atendam, no mínimo, 60% (sessenta por cento) de seus pacientes pelo sistema único de saúde</w:t>
      </w:r>
      <w:r w:rsidR="004B38FA" w:rsidRPr="00490F71">
        <w:rPr>
          <w:rFonts w:asciiTheme="majorHAnsi" w:eastAsia="Calibri" w:hAnsiTheme="majorHAnsi" w:cstheme="majorHAnsi"/>
          <w:i/>
          <w:iCs/>
          <w:spacing w:val="1"/>
          <w:sz w:val="22"/>
          <w:szCs w:val="22"/>
        </w:rPr>
        <w:t xml:space="preserve">, para o cumprimento dos pisos salariais de que trata o §12 deste artigo. </w:t>
      </w:r>
    </w:p>
    <w:p w14:paraId="5D7DA041" w14:textId="198D97CE" w:rsidR="004B38FA" w:rsidRDefault="004B38FA" w:rsidP="00490F71">
      <w:pPr>
        <w:pStyle w:val="Standarduser"/>
        <w:spacing w:afterLines="100" w:after="240" w:line="360" w:lineRule="auto"/>
        <w:ind w:left="3969"/>
        <w:jc w:val="both"/>
        <w:rPr>
          <w:rFonts w:asciiTheme="majorHAnsi" w:eastAsia="Calibri" w:hAnsiTheme="majorHAnsi" w:cstheme="majorHAnsi"/>
          <w:i/>
          <w:iCs/>
          <w:spacing w:val="1"/>
          <w:sz w:val="22"/>
          <w:szCs w:val="22"/>
        </w:rPr>
      </w:pPr>
      <w:r w:rsidRPr="00490F71">
        <w:rPr>
          <w:rFonts w:asciiTheme="majorHAnsi" w:eastAsia="Calibri" w:hAnsiTheme="majorHAnsi" w:cstheme="majorHAnsi"/>
          <w:b/>
          <w:bCs/>
          <w:i/>
          <w:iCs/>
          <w:spacing w:val="1"/>
          <w:sz w:val="22"/>
          <w:szCs w:val="22"/>
        </w:rPr>
        <w:t>§15</w:t>
      </w:r>
      <w:r w:rsidRPr="00490F71">
        <w:rPr>
          <w:rFonts w:asciiTheme="majorHAnsi" w:eastAsia="Calibri" w:hAnsiTheme="majorHAnsi" w:cstheme="majorHAnsi"/>
          <w:i/>
          <w:iCs/>
          <w:spacing w:val="1"/>
          <w:sz w:val="22"/>
          <w:szCs w:val="22"/>
        </w:rPr>
        <w:t>. Os recursos federais destinados aos pagamentos da assistência financeira complementar aos Estados, ao Distrito Federal e aos Municípios e às Entidades Filantrópicas, bem como, aos prestadores de serviços contratualizados que atendam, no mínimo, 60%</w:t>
      </w:r>
      <w:r w:rsidR="00176B62" w:rsidRPr="00490F71">
        <w:rPr>
          <w:rFonts w:asciiTheme="majorHAnsi" w:eastAsia="Calibri" w:hAnsiTheme="majorHAnsi" w:cstheme="majorHAnsi"/>
          <w:i/>
          <w:iCs/>
          <w:spacing w:val="1"/>
          <w:sz w:val="22"/>
          <w:szCs w:val="22"/>
        </w:rPr>
        <w:t xml:space="preserve"> (sessenta por cento) de seus pacientes pelo sistema único de saúde, para o cumprimento dos pisos salariais de que trata o §12 deste artigo </w:t>
      </w:r>
      <w:r w:rsidR="00176B62" w:rsidRPr="000B1167">
        <w:rPr>
          <w:rFonts w:asciiTheme="majorHAnsi" w:eastAsia="Calibri" w:hAnsiTheme="majorHAnsi" w:cstheme="majorHAnsi"/>
          <w:b/>
          <w:bCs/>
          <w:i/>
          <w:iCs/>
          <w:spacing w:val="1"/>
          <w:sz w:val="22"/>
          <w:szCs w:val="22"/>
          <w:u w:val="single"/>
        </w:rPr>
        <w:t xml:space="preserve">serão </w:t>
      </w:r>
      <w:r w:rsidR="00176B62" w:rsidRPr="000B1167">
        <w:rPr>
          <w:rFonts w:asciiTheme="majorHAnsi" w:eastAsia="Calibri" w:hAnsiTheme="majorHAnsi" w:cstheme="majorHAnsi"/>
          <w:b/>
          <w:bCs/>
          <w:i/>
          <w:iCs/>
          <w:spacing w:val="1"/>
          <w:sz w:val="22"/>
          <w:szCs w:val="22"/>
          <w:u w:val="single"/>
        </w:rPr>
        <w:lastRenderedPageBreak/>
        <w:t>consignados no orçamento geral da União com dotação própria e exclusiva</w:t>
      </w:r>
      <w:r w:rsidR="00176B62" w:rsidRPr="00490F71">
        <w:rPr>
          <w:rFonts w:asciiTheme="majorHAnsi" w:eastAsia="Calibri" w:hAnsiTheme="majorHAnsi" w:cstheme="majorHAnsi"/>
          <w:i/>
          <w:iCs/>
          <w:spacing w:val="1"/>
          <w:sz w:val="22"/>
          <w:szCs w:val="22"/>
        </w:rPr>
        <w:t xml:space="preserve">. </w:t>
      </w:r>
    </w:p>
    <w:p w14:paraId="3C143C38" w14:textId="7D56B960" w:rsidR="000B1167" w:rsidRPr="000B1167" w:rsidRDefault="000B1167" w:rsidP="00490F71">
      <w:pPr>
        <w:pStyle w:val="Standarduser"/>
        <w:spacing w:afterLines="100" w:after="240" w:line="360" w:lineRule="auto"/>
        <w:ind w:left="3969"/>
        <w:jc w:val="both"/>
        <w:rPr>
          <w:rFonts w:asciiTheme="majorHAnsi" w:eastAsia="Calibri" w:hAnsiTheme="majorHAnsi" w:cstheme="majorHAnsi"/>
          <w:spacing w:val="1"/>
          <w:sz w:val="22"/>
          <w:szCs w:val="22"/>
        </w:rPr>
      </w:pPr>
      <w:r w:rsidRPr="000B1167">
        <w:rPr>
          <w:rFonts w:asciiTheme="majorHAnsi" w:eastAsia="Calibri" w:hAnsiTheme="majorHAnsi" w:cstheme="majorHAnsi"/>
          <w:spacing w:val="1"/>
          <w:sz w:val="22"/>
          <w:szCs w:val="22"/>
        </w:rPr>
        <w:t>(Ênfases acrescentadas)</w:t>
      </w:r>
    </w:p>
    <w:p w14:paraId="11EB6DA1" w14:textId="2551BB66" w:rsidR="00490F71" w:rsidRPr="00696757" w:rsidRDefault="00C1297E" w:rsidP="00CF77BB">
      <w:pPr>
        <w:pStyle w:val="Standarduser"/>
        <w:spacing w:afterLines="100" w:after="240" w:line="360" w:lineRule="auto"/>
        <w:ind w:firstLine="851"/>
        <w:jc w:val="both"/>
        <w:rPr>
          <w:rFonts w:asciiTheme="majorHAnsi" w:eastAsia="Calibri" w:hAnsiTheme="majorHAnsi" w:cstheme="majorHAnsi"/>
          <w:i/>
          <w:iCs/>
          <w:spacing w:val="1"/>
        </w:rPr>
      </w:pPr>
      <w:r>
        <w:rPr>
          <w:rFonts w:asciiTheme="majorHAnsi" w:eastAsia="Calibri" w:hAnsiTheme="majorHAnsi" w:cstheme="majorHAnsi"/>
          <w:spacing w:val="1"/>
        </w:rPr>
        <w:t>A norma Constitucional em questão</w:t>
      </w:r>
      <w:r w:rsidR="00FA2E69">
        <w:rPr>
          <w:rFonts w:asciiTheme="majorHAnsi" w:eastAsia="Calibri" w:hAnsiTheme="majorHAnsi" w:cstheme="majorHAnsi"/>
          <w:spacing w:val="1"/>
        </w:rPr>
        <w:t xml:space="preserve"> também</w:t>
      </w:r>
      <w:r>
        <w:rPr>
          <w:rFonts w:asciiTheme="majorHAnsi" w:eastAsia="Calibri" w:hAnsiTheme="majorHAnsi" w:cstheme="majorHAnsi"/>
          <w:spacing w:val="1"/>
        </w:rPr>
        <w:t xml:space="preserve"> alterou o Ato das Disposições </w:t>
      </w:r>
      <w:r w:rsidR="00FA2E69">
        <w:rPr>
          <w:rFonts w:asciiTheme="majorHAnsi" w:eastAsia="Calibri" w:hAnsiTheme="majorHAnsi" w:cstheme="majorHAnsi"/>
          <w:spacing w:val="1"/>
        </w:rPr>
        <w:t xml:space="preserve">Constitucionais Transitórias, </w:t>
      </w:r>
      <w:r w:rsidR="00C60D38">
        <w:rPr>
          <w:rFonts w:asciiTheme="majorHAnsi" w:eastAsia="Calibri" w:hAnsiTheme="majorHAnsi" w:cstheme="majorHAnsi"/>
          <w:spacing w:val="1"/>
        </w:rPr>
        <w:t>especialmente seu Art. 38, §2º</w:t>
      </w:r>
      <w:r w:rsidR="001D0BA3">
        <w:rPr>
          <w:rFonts w:asciiTheme="majorHAnsi" w:eastAsia="Calibri" w:hAnsiTheme="majorHAnsi" w:cstheme="majorHAnsi"/>
          <w:spacing w:val="1"/>
        </w:rPr>
        <w:t xml:space="preserve">, </w:t>
      </w:r>
      <w:r w:rsidR="00F77B53" w:rsidRPr="00442BFD">
        <w:rPr>
          <w:rFonts w:asciiTheme="majorHAnsi" w:eastAsia="Calibri" w:hAnsiTheme="majorHAnsi" w:cstheme="majorHAnsi"/>
          <w:b/>
          <w:bCs/>
          <w:spacing w:val="1"/>
        </w:rPr>
        <w:t xml:space="preserve">criando condição excepcional para os limites </w:t>
      </w:r>
      <w:r w:rsidR="00EE7A48" w:rsidRPr="00442BFD">
        <w:rPr>
          <w:rFonts w:asciiTheme="majorHAnsi" w:eastAsia="Calibri" w:hAnsiTheme="majorHAnsi" w:cstheme="majorHAnsi"/>
          <w:b/>
          <w:bCs/>
          <w:spacing w:val="1"/>
        </w:rPr>
        <w:t xml:space="preserve">estabelecidos pelo art. 169 da Constituição Federal de 1988, ou seja, </w:t>
      </w:r>
      <w:r w:rsidR="00072B48" w:rsidRPr="00442BFD">
        <w:rPr>
          <w:rFonts w:asciiTheme="majorHAnsi" w:eastAsia="Calibri" w:hAnsiTheme="majorHAnsi" w:cstheme="majorHAnsi"/>
          <w:b/>
          <w:bCs/>
          <w:spacing w:val="1"/>
        </w:rPr>
        <w:t xml:space="preserve">criou critério específico </w:t>
      </w:r>
      <w:r w:rsidR="00AB546F" w:rsidRPr="00442BFD">
        <w:rPr>
          <w:rFonts w:asciiTheme="majorHAnsi" w:eastAsia="Calibri" w:hAnsiTheme="majorHAnsi" w:cstheme="majorHAnsi"/>
          <w:b/>
          <w:bCs/>
          <w:spacing w:val="1"/>
        </w:rPr>
        <w:t>relativamente às</w:t>
      </w:r>
      <w:r w:rsidR="00072B48" w:rsidRPr="00442BFD">
        <w:rPr>
          <w:rFonts w:asciiTheme="majorHAnsi" w:eastAsia="Calibri" w:hAnsiTheme="majorHAnsi" w:cstheme="majorHAnsi"/>
          <w:b/>
          <w:bCs/>
          <w:spacing w:val="1"/>
        </w:rPr>
        <w:t xml:space="preserve"> iras da Lei de Responsabilidade Fiscal</w:t>
      </w:r>
      <w:r w:rsidR="00CA5C03" w:rsidRPr="00442BFD">
        <w:rPr>
          <w:rFonts w:asciiTheme="majorHAnsi" w:eastAsia="Calibri" w:hAnsiTheme="majorHAnsi" w:cstheme="majorHAnsi"/>
          <w:b/>
          <w:bCs/>
          <w:spacing w:val="1"/>
        </w:rPr>
        <w:t xml:space="preserve"> </w:t>
      </w:r>
      <w:r w:rsidR="00F512FF">
        <w:rPr>
          <w:rFonts w:asciiTheme="majorHAnsi" w:eastAsia="Calibri" w:hAnsiTheme="majorHAnsi" w:cstheme="majorHAnsi"/>
          <w:b/>
          <w:bCs/>
          <w:spacing w:val="1"/>
        </w:rPr>
        <w:t xml:space="preserve">tendo em vista </w:t>
      </w:r>
      <w:r w:rsidR="0051730F" w:rsidRPr="00442BFD">
        <w:rPr>
          <w:rFonts w:asciiTheme="majorHAnsi" w:eastAsia="Calibri" w:hAnsiTheme="majorHAnsi" w:cstheme="majorHAnsi"/>
          <w:b/>
          <w:bCs/>
          <w:spacing w:val="1"/>
        </w:rPr>
        <w:t xml:space="preserve">o fato da despesa criada e suportada </w:t>
      </w:r>
      <w:r w:rsidR="00E12437">
        <w:rPr>
          <w:rFonts w:asciiTheme="majorHAnsi" w:eastAsia="Calibri" w:hAnsiTheme="majorHAnsi" w:cstheme="majorHAnsi"/>
          <w:b/>
          <w:bCs/>
          <w:spacing w:val="1"/>
        </w:rPr>
        <w:t>ser inerente à</w:t>
      </w:r>
      <w:r w:rsidR="0051730F" w:rsidRPr="00442BFD">
        <w:rPr>
          <w:rFonts w:asciiTheme="majorHAnsi" w:eastAsia="Calibri" w:hAnsiTheme="majorHAnsi" w:cstheme="majorHAnsi"/>
          <w:b/>
          <w:bCs/>
          <w:spacing w:val="1"/>
        </w:rPr>
        <w:t xml:space="preserve"> União</w:t>
      </w:r>
      <w:r w:rsidR="00EC6A7F">
        <w:rPr>
          <w:rFonts w:asciiTheme="majorHAnsi" w:eastAsia="Calibri" w:hAnsiTheme="majorHAnsi" w:cstheme="majorHAnsi"/>
          <w:b/>
          <w:bCs/>
          <w:spacing w:val="1"/>
        </w:rPr>
        <w:t>,</w:t>
      </w:r>
      <w:r w:rsidR="0090189F">
        <w:rPr>
          <w:rFonts w:asciiTheme="majorHAnsi" w:eastAsia="Calibri" w:hAnsiTheme="majorHAnsi" w:cstheme="majorHAnsi"/>
          <w:spacing w:val="1"/>
        </w:rPr>
        <w:t xml:space="preserve"> </w:t>
      </w:r>
      <w:r w:rsidR="00E12437" w:rsidRPr="00273B35">
        <w:rPr>
          <w:rFonts w:asciiTheme="majorHAnsi" w:eastAsia="Calibri" w:hAnsiTheme="majorHAnsi" w:cstheme="majorHAnsi"/>
          <w:b/>
          <w:bCs/>
          <w:spacing w:val="1"/>
        </w:rPr>
        <w:t>cabendo ao Município</w:t>
      </w:r>
      <w:r w:rsidR="00EC6A7F" w:rsidRPr="00273B35">
        <w:rPr>
          <w:rFonts w:asciiTheme="majorHAnsi" w:eastAsia="Calibri" w:hAnsiTheme="majorHAnsi" w:cstheme="majorHAnsi"/>
          <w:b/>
          <w:bCs/>
          <w:spacing w:val="1"/>
        </w:rPr>
        <w:t xml:space="preserve"> o</w:t>
      </w:r>
      <w:r w:rsidR="00E12437" w:rsidRPr="00273B35">
        <w:rPr>
          <w:rFonts w:asciiTheme="majorHAnsi" w:eastAsia="Calibri" w:hAnsiTheme="majorHAnsi" w:cstheme="majorHAnsi"/>
          <w:b/>
          <w:bCs/>
          <w:spacing w:val="1"/>
        </w:rPr>
        <w:t xml:space="preserve"> mero </w:t>
      </w:r>
      <w:r w:rsidR="0090189F" w:rsidRPr="00273B35">
        <w:rPr>
          <w:rFonts w:asciiTheme="majorHAnsi" w:eastAsia="Calibri" w:hAnsiTheme="majorHAnsi" w:cstheme="majorHAnsi"/>
          <w:b/>
          <w:bCs/>
          <w:spacing w:val="1"/>
        </w:rPr>
        <w:t>repasse mediante</w:t>
      </w:r>
      <w:r w:rsidR="00E12437" w:rsidRPr="00273B35">
        <w:rPr>
          <w:rFonts w:asciiTheme="majorHAnsi" w:eastAsia="Calibri" w:hAnsiTheme="majorHAnsi" w:cstheme="majorHAnsi"/>
          <w:b/>
          <w:bCs/>
          <w:spacing w:val="1"/>
        </w:rPr>
        <w:t xml:space="preserve"> </w:t>
      </w:r>
      <w:r w:rsidR="00AD5804" w:rsidRPr="00273B35">
        <w:rPr>
          <w:rFonts w:asciiTheme="majorHAnsi" w:eastAsia="Calibri" w:hAnsiTheme="majorHAnsi" w:cstheme="majorHAnsi"/>
          <w:b/>
          <w:bCs/>
          <w:spacing w:val="1"/>
        </w:rPr>
        <w:t>autorização legislativa</w:t>
      </w:r>
      <w:r w:rsidR="00D237BA" w:rsidRPr="00273B35">
        <w:rPr>
          <w:rFonts w:asciiTheme="majorHAnsi" w:eastAsia="Calibri" w:hAnsiTheme="majorHAnsi" w:cstheme="majorHAnsi"/>
          <w:b/>
          <w:bCs/>
          <w:spacing w:val="1"/>
        </w:rPr>
        <w:t xml:space="preserve"> que se impõe para o caso</w:t>
      </w:r>
      <w:r w:rsidR="00AD5804" w:rsidRPr="00273B35">
        <w:rPr>
          <w:rFonts w:asciiTheme="majorHAnsi" w:eastAsia="Calibri" w:hAnsiTheme="majorHAnsi" w:cstheme="majorHAnsi"/>
          <w:b/>
          <w:bCs/>
          <w:spacing w:val="1"/>
        </w:rPr>
        <w:t>.</w:t>
      </w:r>
      <w:r w:rsidR="00CA5C03">
        <w:rPr>
          <w:rFonts w:asciiTheme="majorHAnsi" w:eastAsia="Calibri" w:hAnsiTheme="majorHAnsi" w:cstheme="majorHAnsi"/>
          <w:spacing w:val="1"/>
        </w:rPr>
        <w:t xml:space="preserve"> </w:t>
      </w:r>
    </w:p>
    <w:p w14:paraId="3DC3F5B0" w14:textId="78409169" w:rsidR="009A62E6" w:rsidRPr="00433706" w:rsidRDefault="009A62E6" w:rsidP="00F512C2">
      <w:pPr>
        <w:pStyle w:val="Standarduser"/>
        <w:spacing w:afterLines="100" w:after="240" w:line="360" w:lineRule="auto"/>
        <w:ind w:firstLine="851"/>
        <w:jc w:val="both"/>
        <w:rPr>
          <w:rFonts w:asciiTheme="majorHAnsi" w:eastAsia="Calibri" w:hAnsiTheme="majorHAnsi" w:cstheme="majorHAnsi"/>
          <w:spacing w:val="1"/>
        </w:rPr>
      </w:pPr>
      <w:r w:rsidRPr="00433706">
        <w:rPr>
          <w:rFonts w:asciiTheme="majorHAnsi" w:eastAsia="Calibri" w:hAnsiTheme="majorHAnsi" w:cstheme="majorHAnsi"/>
          <w:spacing w:val="1"/>
        </w:rPr>
        <w:t xml:space="preserve">Ademais, </w:t>
      </w:r>
      <w:r w:rsidR="00B879E7" w:rsidRPr="00433706">
        <w:rPr>
          <w:rFonts w:asciiTheme="majorHAnsi" w:eastAsia="Calibri" w:hAnsiTheme="majorHAnsi" w:cstheme="majorHAnsi"/>
          <w:spacing w:val="1"/>
        </w:rPr>
        <w:t xml:space="preserve">foi o próprio arcabouço normativo federal o que ensejou o repasse do valor às entidades privadas sem </w:t>
      </w:r>
      <w:r w:rsidR="003C125F" w:rsidRPr="00433706">
        <w:rPr>
          <w:rFonts w:asciiTheme="majorHAnsi" w:eastAsia="Calibri" w:hAnsiTheme="majorHAnsi" w:cstheme="majorHAnsi"/>
          <w:spacing w:val="1"/>
        </w:rPr>
        <w:t>fins</w:t>
      </w:r>
      <w:r w:rsidR="00B879E7" w:rsidRPr="00433706">
        <w:rPr>
          <w:rFonts w:asciiTheme="majorHAnsi" w:eastAsia="Calibri" w:hAnsiTheme="majorHAnsi" w:cstheme="majorHAnsi"/>
          <w:spacing w:val="1"/>
        </w:rPr>
        <w:t xml:space="preserve"> lucrativos e às entidades privadas contratualizadas ou conveniadas com os Entes da Federação</w:t>
      </w:r>
      <w:r w:rsidR="003C125F" w:rsidRPr="00433706">
        <w:rPr>
          <w:rFonts w:asciiTheme="majorHAnsi" w:eastAsia="Calibri" w:hAnsiTheme="majorHAnsi" w:cstheme="majorHAnsi"/>
          <w:spacing w:val="1"/>
        </w:rPr>
        <w:t xml:space="preserve">, conforme disposto no </w:t>
      </w:r>
      <w:r w:rsidR="003C125F" w:rsidRPr="00730C10">
        <w:rPr>
          <w:rFonts w:asciiTheme="majorHAnsi" w:eastAsia="Calibri" w:hAnsiTheme="majorHAnsi" w:cstheme="majorHAnsi"/>
          <w:b/>
          <w:bCs/>
          <w:spacing w:val="1"/>
        </w:rPr>
        <w:t>Art. 2º</w:t>
      </w:r>
      <w:r w:rsidR="003C125F" w:rsidRPr="00433706">
        <w:rPr>
          <w:rFonts w:asciiTheme="majorHAnsi" w:eastAsia="Calibri" w:hAnsiTheme="majorHAnsi" w:cstheme="majorHAnsi"/>
          <w:spacing w:val="1"/>
        </w:rPr>
        <w:t xml:space="preserve"> da </w:t>
      </w:r>
      <w:r w:rsidR="003C125F" w:rsidRPr="00C36C9B">
        <w:rPr>
          <w:rFonts w:asciiTheme="majorHAnsi" w:eastAsia="Calibri" w:hAnsiTheme="majorHAnsi" w:cstheme="majorHAnsi"/>
          <w:b/>
          <w:bCs/>
          <w:spacing w:val="1"/>
        </w:rPr>
        <w:t>Portaria nº</w:t>
      </w:r>
      <w:r w:rsidR="005C1710" w:rsidRPr="00C36C9B">
        <w:rPr>
          <w:rFonts w:asciiTheme="majorHAnsi" w:eastAsia="Calibri" w:hAnsiTheme="majorHAnsi" w:cstheme="majorHAnsi"/>
          <w:b/>
          <w:bCs/>
          <w:spacing w:val="1"/>
        </w:rPr>
        <w:t xml:space="preserve"> 1.135, de 16 de agosto de 2023</w:t>
      </w:r>
      <w:r w:rsidR="005C1710" w:rsidRPr="00433706">
        <w:rPr>
          <w:rFonts w:asciiTheme="majorHAnsi" w:eastAsia="Calibri" w:hAnsiTheme="majorHAnsi" w:cstheme="majorHAnsi"/>
          <w:spacing w:val="1"/>
        </w:rPr>
        <w:t xml:space="preserve"> exarada pelo Ministério da Saúde</w:t>
      </w:r>
      <w:r w:rsidR="00875C83" w:rsidRPr="00433706">
        <w:rPr>
          <w:rFonts w:asciiTheme="majorHAnsi" w:eastAsia="Calibri" w:hAnsiTheme="majorHAnsi" w:cstheme="majorHAnsi"/>
          <w:spacing w:val="1"/>
        </w:rPr>
        <w:t xml:space="preserve"> (GM/MS)</w:t>
      </w:r>
      <w:r w:rsidR="005C1710" w:rsidRPr="00433706">
        <w:rPr>
          <w:rFonts w:asciiTheme="majorHAnsi" w:eastAsia="Calibri" w:hAnsiTheme="majorHAnsi" w:cstheme="majorHAnsi"/>
          <w:spacing w:val="1"/>
        </w:rPr>
        <w:t>, que criou o</w:t>
      </w:r>
      <w:r w:rsidR="00413225" w:rsidRPr="00433706">
        <w:rPr>
          <w:rFonts w:asciiTheme="majorHAnsi" w:eastAsia="Calibri" w:hAnsiTheme="majorHAnsi" w:cstheme="majorHAnsi"/>
          <w:spacing w:val="1"/>
        </w:rPr>
        <w:t>s</w:t>
      </w:r>
      <w:r w:rsidR="005C1710" w:rsidRPr="00433706">
        <w:rPr>
          <w:rFonts w:asciiTheme="majorHAnsi" w:eastAsia="Calibri" w:hAnsiTheme="majorHAnsi" w:cstheme="majorHAnsi"/>
          <w:spacing w:val="1"/>
        </w:rPr>
        <w:t xml:space="preserve"> </w:t>
      </w:r>
      <w:proofErr w:type="spellStart"/>
      <w:r w:rsidR="005C1710" w:rsidRPr="0054528A">
        <w:rPr>
          <w:rFonts w:asciiTheme="majorHAnsi" w:eastAsia="Calibri" w:hAnsiTheme="majorHAnsi" w:cstheme="majorHAnsi"/>
          <w:b/>
          <w:bCs/>
          <w:spacing w:val="1"/>
        </w:rPr>
        <w:t>Art</w:t>
      </w:r>
      <w:r w:rsidR="00413225" w:rsidRPr="0054528A">
        <w:rPr>
          <w:rFonts w:asciiTheme="majorHAnsi" w:eastAsia="Calibri" w:hAnsiTheme="majorHAnsi" w:cstheme="majorHAnsi"/>
          <w:b/>
          <w:bCs/>
          <w:spacing w:val="1"/>
        </w:rPr>
        <w:t>s</w:t>
      </w:r>
      <w:proofErr w:type="spellEnd"/>
      <w:r w:rsidR="005C1710" w:rsidRPr="0054528A">
        <w:rPr>
          <w:rFonts w:asciiTheme="majorHAnsi" w:eastAsia="Calibri" w:hAnsiTheme="majorHAnsi" w:cstheme="majorHAnsi"/>
          <w:b/>
          <w:bCs/>
          <w:spacing w:val="1"/>
        </w:rPr>
        <w:t>.</w:t>
      </w:r>
      <w:r w:rsidR="00413225" w:rsidRPr="0054528A">
        <w:rPr>
          <w:rFonts w:asciiTheme="majorHAnsi" w:eastAsia="Calibri" w:hAnsiTheme="majorHAnsi" w:cstheme="majorHAnsi"/>
          <w:b/>
          <w:bCs/>
          <w:spacing w:val="1"/>
        </w:rPr>
        <w:t xml:space="preserve"> 1.120-A e</w:t>
      </w:r>
      <w:r w:rsidR="005C1710" w:rsidRPr="0054528A">
        <w:rPr>
          <w:rFonts w:asciiTheme="majorHAnsi" w:eastAsia="Calibri" w:hAnsiTheme="majorHAnsi" w:cstheme="majorHAnsi"/>
          <w:b/>
          <w:bCs/>
          <w:spacing w:val="1"/>
        </w:rPr>
        <w:t xml:space="preserve"> 1.120-B</w:t>
      </w:r>
      <w:r w:rsidR="005C1710" w:rsidRPr="00433706">
        <w:rPr>
          <w:rFonts w:asciiTheme="majorHAnsi" w:eastAsia="Calibri" w:hAnsiTheme="majorHAnsi" w:cstheme="majorHAnsi"/>
          <w:spacing w:val="1"/>
        </w:rPr>
        <w:t xml:space="preserve"> no corpo da </w:t>
      </w:r>
      <w:r w:rsidR="005C1710" w:rsidRPr="0054528A">
        <w:rPr>
          <w:rFonts w:asciiTheme="majorHAnsi" w:eastAsia="Calibri" w:hAnsiTheme="majorHAnsi" w:cstheme="majorHAnsi"/>
          <w:b/>
          <w:bCs/>
          <w:spacing w:val="1"/>
        </w:rPr>
        <w:t>Portaria de Consolidação GM/MS n</w:t>
      </w:r>
      <w:r w:rsidR="00875C83" w:rsidRPr="0054528A">
        <w:rPr>
          <w:rFonts w:asciiTheme="majorHAnsi" w:eastAsia="Calibri" w:hAnsiTheme="majorHAnsi" w:cstheme="majorHAnsi"/>
          <w:b/>
          <w:bCs/>
          <w:spacing w:val="1"/>
        </w:rPr>
        <w:t>º 06, de 28 de setembro de 2017</w:t>
      </w:r>
      <w:r w:rsidR="00D41BC2" w:rsidRPr="00433706">
        <w:rPr>
          <w:rFonts w:asciiTheme="majorHAnsi" w:eastAsia="Calibri" w:hAnsiTheme="majorHAnsi" w:cstheme="majorHAnsi"/>
          <w:spacing w:val="1"/>
        </w:rPr>
        <w:t xml:space="preserve">. </w:t>
      </w:r>
      <w:r w:rsidR="00D41BC2" w:rsidRPr="00433706">
        <w:rPr>
          <w:rFonts w:asciiTheme="majorHAnsi" w:eastAsia="Calibri" w:hAnsiTheme="majorHAnsi" w:cstheme="majorHAnsi"/>
          <w:i/>
          <w:iCs/>
          <w:spacing w:val="1"/>
        </w:rPr>
        <w:t>In verbis:</w:t>
      </w:r>
    </w:p>
    <w:p w14:paraId="7E50C025" w14:textId="6F571F14" w:rsidR="00413225" w:rsidRPr="00AE7EAB" w:rsidRDefault="00413225" w:rsidP="009A7FBD">
      <w:pPr>
        <w:pStyle w:val="Standarduser"/>
        <w:spacing w:afterLines="100" w:after="240"/>
        <w:ind w:left="3969"/>
        <w:jc w:val="both"/>
        <w:rPr>
          <w:rFonts w:asciiTheme="majorHAnsi" w:eastAsia="Calibri" w:hAnsiTheme="majorHAnsi" w:cstheme="majorHAnsi"/>
          <w:i/>
          <w:iCs/>
          <w:spacing w:val="1"/>
          <w:sz w:val="22"/>
          <w:szCs w:val="22"/>
        </w:rPr>
      </w:pPr>
      <w:r w:rsidRPr="00AE7EAB">
        <w:rPr>
          <w:rFonts w:asciiTheme="majorHAnsi" w:eastAsia="Calibri" w:hAnsiTheme="majorHAnsi" w:cstheme="majorHAnsi"/>
          <w:b/>
          <w:bCs/>
          <w:i/>
          <w:iCs/>
          <w:spacing w:val="1"/>
          <w:sz w:val="22"/>
          <w:szCs w:val="22"/>
        </w:rPr>
        <w:t>Art. 1.120 – A</w:t>
      </w:r>
      <w:r w:rsidRPr="00AE7EAB">
        <w:rPr>
          <w:rFonts w:asciiTheme="majorHAnsi" w:eastAsia="Calibri" w:hAnsiTheme="majorHAnsi" w:cstheme="majorHAnsi"/>
          <w:i/>
          <w:iCs/>
          <w:spacing w:val="1"/>
          <w:sz w:val="22"/>
          <w:szCs w:val="22"/>
        </w:rPr>
        <w:t xml:space="preserve">. Este Título estabelece os critérios e procedimentos para </w:t>
      </w:r>
      <w:r w:rsidRPr="00AE7EAB">
        <w:rPr>
          <w:rFonts w:asciiTheme="majorHAnsi" w:eastAsia="Calibri" w:hAnsiTheme="majorHAnsi" w:cstheme="majorHAnsi"/>
          <w:b/>
          <w:bCs/>
          <w:i/>
          <w:iCs/>
          <w:spacing w:val="1"/>
          <w:sz w:val="22"/>
          <w:szCs w:val="22"/>
          <w:u w:val="single"/>
        </w:rPr>
        <w:t xml:space="preserve">o </w:t>
      </w:r>
      <w:r w:rsidR="00433706" w:rsidRPr="00AE7EAB">
        <w:rPr>
          <w:rFonts w:asciiTheme="majorHAnsi" w:eastAsia="Calibri" w:hAnsiTheme="majorHAnsi" w:cstheme="majorHAnsi"/>
          <w:b/>
          <w:bCs/>
          <w:i/>
          <w:iCs/>
          <w:spacing w:val="1"/>
          <w:sz w:val="22"/>
          <w:szCs w:val="22"/>
          <w:u w:val="single"/>
        </w:rPr>
        <w:t>repasse</w:t>
      </w:r>
      <w:r w:rsidRPr="00AE7EAB">
        <w:rPr>
          <w:rFonts w:asciiTheme="majorHAnsi" w:eastAsia="Calibri" w:hAnsiTheme="majorHAnsi" w:cstheme="majorHAnsi"/>
          <w:b/>
          <w:bCs/>
          <w:i/>
          <w:iCs/>
          <w:spacing w:val="1"/>
          <w:sz w:val="22"/>
          <w:szCs w:val="22"/>
          <w:u w:val="single"/>
        </w:rPr>
        <w:t xml:space="preserve"> da assistência financeira complementar da União destinada ao cumprimento do piso salarial nacional de enfermeiros, </w:t>
      </w:r>
      <w:r w:rsidR="00433706" w:rsidRPr="00AE7EAB">
        <w:rPr>
          <w:rFonts w:asciiTheme="majorHAnsi" w:eastAsia="Calibri" w:hAnsiTheme="majorHAnsi" w:cstheme="majorHAnsi"/>
          <w:b/>
          <w:bCs/>
          <w:i/>
          <w:iCs/>
          <w:spacing w:val="1"/>
          <w:sz w:val="22"/>
          <w:szCs w:val="22"/>
          <w:u w:val="single"/>
        </w:rPr>
        <w:t>técnicos</w:t>
      </w:r>
      <w:r w:rsidRPr="00AE7EAB">
        <w:rPr>
          <w:rFonts w:asciiTheme="majorHAnsi" w:eastAsia="Calibri" w:hAnsiTheme="majorHAnsi" w:cstheme="majorHAnsi"/>
          <w:b/>
          <w:bCs/>
          <w:i/>
          <w:iCs/>
          <w:spacing w:val="1"/>
          <w:sz w:val="22"/>
          <w:szCs w:val="22"/>
          <w:u w:val="single"/>
        </w:rPr>
        <w:t xml:space="preserve"> e auxiliares de enfermagem e parteiras</w:t>
      </w:r>
      <w:r w:rsidRPr="00AE7EAB">
        <w:rPr>
          <w:rFonts w:asciiTheme="majorHAnsi" w:eastAsia="Calibri" w:hAnsiTheme="majorHAnsi" w:cstheme="majorHAnsi"/>
          <w:i/>
          <w:iCs/>
          <w:spacing w:val="1"/>
          <w:sz w:val="22"/>
          <w:szCs w:val="22"/>
        </w:rPr>
        <w:t>, de que trata a Lei nº 14.434, de 4 de agosto de 2022</w:t>
      </w:r>
      <w:r w:rsidR="00433706" w:rsidRPr="00AE7EAB">
        <w:rPr>
          <w:rFonts w:asciiTheme="majorHAnsi" w:eastAsia="Calibri" w:hAnsiTheme="majorHAnsi" w:cstheme="majorHAnsi"/>
          <w:i/>
          <w:iCs/>
          <w:spacing w:val="1"/>
          <w:sz w:val="22"/>
          <w:szCs w:val="22"/>
        </w:rPr>
        <w:t>.</w:t>
      </w:r>
    </w:p>
    <w:p w14:paraId="46168C5C" w14:textId="7C5032CF" w:rsidR="00D41BC2" w:rsidRPr="00AE7EAB" w:rsidRDefault="00413225" w:rsidP="009A7FBD">
      <w:pPr>
        <w:pStyle w:val="Standarduser"/>
        <w:spacing w:afterLines="100" w:after="240"/>
        <w:ind w:left="3969"/>
        <w:jc w:val="both"/>
        <w:rPr>
          <w:rFonts w:asciiTheme="majorHAnsi" w:eastAsia="Calibri" w:hAnsiTheme="majorHAnsi" w:cstheme="majorHAnsi"/>
          <w:i/>
          <w:iCs/>
          <w:spacing w:val="1"/>
          <w:sz w:val="22"/>
          <w:szCs w:val="22"/>
        </w:rPr>
      </w:pPr>
      <w:r w:rsidRPr="00AE7EAB">
        <w:rPr>
          <w:rFonts w:asciiTheme="majorHAnsi" w:eastAsia="Calibri" w:hAnsiTheme="majorHAnsi" w:cstheme="majorHAnsi"/>
          <w:b/>
          <w:bCs/>
          <w:i/>
          <w:iCs/>
          <w:spacing w:val="1"/>
          <w:sz w:val="22"/>
          <w:szCs w:val="22"/>
        </w:rPr>
        <w:t xml:space="preserve">Art. </w:t>
      </w:r>
      <w:proofErr w:type="gramStart"/>
      <w:r w:rsidRPr="00AE7EAB">
        <w:rPr>
          <w:rFonts w:asciiTheme="majorHAnsi" w:eastAsia="Calibri" w:hAnsiTheme="majorHAnsi" w:cstheme="majorHAnsi"/>
          <w:b/>
          <w:bCs/>
          <w:i/>
          <w:iCs/>
          <w:spacing w:val="1"/>
          <w:sz w:val="22"/>
          <w:szCs w:val="22"/>
        </w:rPr>
        <w:t>1.120  -</w:t>
      </w:r>
      <w:proofErr w:type="gramEnd"/>
      <w:r w:rsidRPr="00AE7EAB">
        <w:rPr>
          <w:rFonts w:asciiTheme="majorHAnsi" w:eastAsia="Calibri" w:hAnsiTheme="majorHAnsi" w:cstheme="majorHAnsi"/>
          <w:b/>
          <w:bCs/>
          <w:i/>
          <w:iCs/>
          <w:spacing w:val="1"/>
          <w:sz w:val="22"/>
          <w:szCs w:val="22"/>
        </w:rPr>
        <w:t xml:space="preserve"> B</w:t>
      </w:r>
      <w:r w:rsidRPr="00AE7EAB">
        <w:rPr>
          <w:rFonts w:asciiTheme="majorHAnsi" w:eastAsia="Calibri" w:hAnsiTheme="majorHAnsi" w:cstheme="majorHAnsi"/>
          <w:i/>
          <w:iCs/>
          <w:spacing w:val="1"/>
          <w:sz w:val="22"/>
          <w:szCs w:val="22"/>
        </w:rPr>
        <w:t xml:space="preserve">. São </w:t>
      </w:r>
      <w:r w:rsidRPr="00AE7EAB">
        <w:rPr>
          <w:rFonts w:asciiTheme="majorHAnsi" w:eastAsia="Calibri" w:hAnsiTheme="majorHAnsi" w:cstheme="majorHAnsi"/>
          <w:b/>
          <w:bCs/>
          <w:i/>
          <w:iCs/>
          <w:spacing w:val="1"/>
          <w:sz w:val="22"/>
          <w:szCs w:val="22"/>
          <w:u w:val="single"/>
        </w:rPr>
        <w:t>elegíveis</w:t>
      </w:r>
      <w:r w:rsidRPr="00AE7EAB">
        <w:rPr>
          <w:rFonts w:asciiTheme="majorHAnsi" w:eastAsia="Calibri" w:hAnsiTheme="majorHAnsi" w:cstheme="majorHAnsi"/>
          <w:i/>
          <w:iCs/>
          <w:spacing w:val="1"/>
          <w:sz w:val="22"/>
          <w:szCs w:val="22"/>
        </w:rPr>
        <w:t xml:space="preserve"> para o recebimento da assistência financeira de que trata este Título</w:t>
      </w:r>
      <w:r w:rsidR="00433706" w:rsidRPr="00AE7EAB">
        <w:rPr>
          <w:rFonts w:asciiTheme="majorHAnsi" w:eastAsia="Calibri" w:hAnsiTheme="majorHAnsi" w:cstheme="majorHAnsi"/>
          <w:i/>
          <w:iCs/>
          <w:spacing w:val="1"/>
          <w:sz w:val="22"/>
          <w:szCs w:val="22"/>
        </w:rPr>
        <w:t>:</w:t>
      </w:r>
    </w:p>
    <w:p w14:paraId="1D6C3A30" w14:textId="27CBC89A" w:rsidR="00433706" w:rsidRPr="00AE7EAB" w:rsidRDefault="00433706" w:rsidP="009A7FBD">
      <w:pPr>
        <w:pStyle w:val="Standarduser"/>
        <w:numPr>
          <w:ilvl w:val="0"/>
          <w:numId w:val="98"/>
        </w:numPr>
        <w:spacing w:afterLines="100" w:after="240"/>
        <w:ind w:left="3969" w:firstLine="0"/>
        <w:jc w:val="both"/>
        <w:rPr>
          <w:rFonts w:asciiTheme="majorHAnsi" w:eastAsia="Calibri" w:hAnsiTheme="majorHAnsi" w:cstheme="majorHAnsi"/>
          <w:i/>
          <w:iCs/>
          <w:spacing w:val="1"/>
          <w:sz w:val="22"/>
          <w:szCs w:val="22"/>
        </w:rPr>
      </w:pPr>
      <w:r w:rsidRPr="00AE7EAB">
        <w:rPr>
          <w:rFonts w:asciiTheme="majorHAnsi" w:eastAsia="Calibri" w:hAnsiTheme="majorHAnsi" w:cstheme="majorHAnsi"/>
          <w:i/>
          <w:iCs/>
          <w:spacing w:val="1"/>
          <w:sz w:val="22"/>
          <w:szCs w:val="22"/>
        </w:rPr>
        <w:t>Estados, Distrito Federal, Municípios e suas autarquias e fundações;</w:t>
      </w:r>
    </w:p>
    <w:p w14:paraId="3513FCF2" w14:textId="35E623DF" w:rsidR="00433706" w:rsidRPr="00AE7EAB" w:rsidRDefault="00433706" w:rsidP="009A7FBD">
      <w:pPr>
        <w:pStyle w:val="Standarduser"/>
        <w:numPr>
          <w:ilvl w:val="0"/>
          <w:numId w:val="98"/>
        </w:numPr>
        <w:spacing w:afterLines="100" w:after="240"/>
        <w:ind w:left="3969" w:firstLine="0"/>
        <w:jc w:val="both"/>
        <w:rPr>
          <w:rFonts w:asciiTheme="majorHAnsi" w:eastAsia="Calibri" w:hAnsiTheme="majorHAnsi" w:cstheme="majorHAnsi"/>
          <w:i/>
          <w:iCs/>
          <w:spacing w:val="1"/>
          <w:sz w:val="22"/>
          <w:szCs w:val="22"/>
        </w:rPr>
      </w:pPr>
      <w:r w:rsidRPr="00AE7EAB">
        <w:rPr>
          <w:rFonts w:asciiTheme="majorHAnsi" w:eastAsia="Calibri" w:hAnsiTheme="majorHAnsi" w:cstheme="majorHAnsi"/>
          <w:i/>
          <w:iCs/>
          <w:spacing w:val="1"/>
          <w:sz w:val="22"/>
          <w:szCs w:val="22"/>
        </w:rPr>
        <w:t xml:space="preserve">Entidades privadas sem fins lucrativos com certificado de entidade beneficente de assistência social – </w:t>
      </w:r>
      <w:proofErr w:type="spellStart"/>
      <w:r w:rsidRPr="00AE7EAB">
        <w:rPr>
          <w:rFonts w:asciiTheme="majorHAnsi" w:eastAsia="Calibri" w:hAnsiTheme="majorHAnsi" w:cstheme="majorHAnsi"/>
          <w:i/>
          <w:iCs/>
          <w:spacing w:val="1"/>
          <w:sz w:val="22"/>
          <w:szCs w:val="22"/>
        </w:rPr>
        <w:t>CEBAS</w:t>
      </w:r>
      <w:proofErr w:type="spellEnd"/>
      <w:r w:rsidRPr="00AE7EAB">
        <w:rPr>
          <w:rFonts w:asciiTheme="majorHAnsi" w:eastAsia="Calibri" w:hAnsiTheme="majorHAnsi" w:cstheme="majorHAnsi"/>
          <w:i/>
          <w:iCs/>
          <w:spacing w:val="1"/>
          <w:sz w:val="22"/>
          <w:szCs w:val="22"/>
        </w:rPr>
        <w:t xml:space="preserve"> na área de saúde; e</w:t>
      </w:r>
    </w:p>
    <w:p w14:paraId="30A7FFD7" w14:textId="470765FF" w:rsidR="00433706" w:rsidRPr="00AE7EAB" w:rsidRDefault="00433706" w:rsidP="009A7FBD">
      <w:pPr>
        <w:pStyle w:val="Standarduser"/>
        <w:numPr>
          <w:ilvl w:val="0"/>
          <w:numId w:val="98"/>
        </w:numPr>
        <w:spacing w:afterLines="100" w:after="240"/>
        <w:ind w:left="3969" w:firstLine="0"/>
        <w:jc w:val="both"/>
        <w:rPr>
          <w:rFonts w:asciiTheme="majorHAnsi" w:eastAsia="Calibri" w:hAnsiTheme="majorHAnsi" w:cstheme="majorHAnsi"/>
          <w:i/>
          <w:iCs/>
          <w:spacing w:val="1"/>
          <w:sz w:val="22"/>
          <w:szCs w:val="22"/>
        </w:rPr>
      </w:pPr>
      <w:r w:rsidRPr="00AE7EAB">
        <w:rPr>
          <w:rFonts w:asciiTheme="majorHAnsi" w:eastAsia="Calibri" w:hAnsiTheme="majorHAnsi" w:cstheme="majorHAnsi"/>
          <w:b/>
          <w:bCs/>
          <w:i/>
          <w:iCs/>
          <w:spacing w:val="1"/>
          <w:sz w:val="22"/>
          <w:szCs w:val="22"/>
          <w:u w:val="single"/>
        </w:rPr>
        <w:t xml:space="preserve">Entidades privadas contratualizadas ou conveniadas, nos termos do §1º do art. 199 da </w:t>
      </w:r>
      <w:proofErr w:type="gramStart"/>
      <w:r w:rsidRPr="00AE7EAB">
        <w:rPr>
          <w:rFonts w:asciiTheme="majorHAnsi" w:eastAsia="Calibri" w:hAnsiTheme="majorHAnsi" w:cstheme="majorHAnsi"/>
          <w:b/>
          <w:bCs/>
          <w:i/>
          <w:iCs/>
          <w:spacing w:val="1"/>
          <w:sz w:val="22"/>
          <w:szCs w:val="22"/>
          <w:u w:val="single"/>
        </w:rPr>
        <w:t>Constituição ,que</w:t>
      </w:r>
      <w:proofErr w:type="gramEnd"/>
      <w:r w:rsidRPr="00AE7EAB">
        <w:rPr>
          <w:rFonts w:asciiTheme="majorHAnsi" w:eastAsia="Calibri" w:hAnsiTheme="majorHAnsi" w:cstheme="majorHAnsi"/>
          <w:b/>
          <w:bCs/>
          <w:i/>
          <w:iCs/>
          <w:spacing w:val="1"/>
          <w:sz w:val="22"/>
          <w:szCs w:val="22"/>
          <w:u w:val="single"/>
        </w:rPr>
        <w:t xml:space="preserve"> atendam, pelo menos, 60% (sessenta por cento) de seus pacientes pelo Sistema único de Saúde  SUS</w:t>
      </w:r>
      <w:r w:rsidR="008F6A03" w:rsidRPr="00AE7EAB">
        <w:rPr>
          <w:rFonts w:asciiTheme="majorHAnsi" w:eastAsia="Calibri" w:hAnsiTheme="majorHAnsi" w:cstheme="majorHAnsi"/>
          <w:i/>
          <w:iCs/>
          <w:spacing w:val="1"/>
          <w:sz w:val="22"/>
          <w:szCs w:val="22"/>
        </w:rPr>
        <w:t>.</w:t>
      </w:r>
    </w:p>
    <w:p w14:paraId="24DBA8F8" w14:textId="549AE5F0" w:rsidR="008F6A03" w:rsidRPr="00AE7EAB" w:rsidRDefault="008F6A03" w:rsidP="009A7FBD">
      <w:pPr>
        <w:pStyle w:val="Standarduser"/>
        <w:spacing w:afterLines="100" w:after="240"/>
        <w:ind w:left="3969"/>
        <w:jc w:val="both"/>
        <w:rPr>
          <w:rFonts w:asciiTheme="majorHAnsi" w:eastAsia="Calibri" w:hAnsiTheme="majorHAnsi" w:cstheme="majorHAnsi"/>
          <w:i/>
          <w:iCs/>
          <w:spacing w:val="1"/>
          <w:sz w:val="22"/>
          <w:szCs w:val="22"/>
        </w:rPr>
      </w:pPr>
      <w:r w:rsidRPr="00AE7EAB">
        <w:rPr>
          <w:rFonts w:asciiTheme="majorHAnsi" w:eastAsia="Calibri" w:hAnsiTheme="majorHAnsi" w:cstheme="majorHAnsi"/>
          <w:i/>
          <w:iCs/>
          <w:spacing w:val="1"/>
          <w:sz w:val="22"/>
          <w:szCs w:val="22"/>
        </w:rPr>
        <w:lastRenderedPageBreak/>
        <w:t>(...)</w:t>
      </w:r>
    </w:p>
    <w:p w14:paraId="613ED887" w14:textId="29EFCE0B" w:rsidR="008F6A03" w:rsidRPr="00AE7EAB" w:rsidRDefault="0033275A" w:rsidP="009A7FBD">
      <w:pPr>
        <w:pStyle w:val="Standarduser"/>
        <w:spacing w:afterLines="100" w:after="240"/>
        <w:ind w:left="3969"/>
        <w:jc w:val="both"/>
        <w:rPr>
          <w:rFonts w:asciiTheme="majorHAnsi" w:eastAsia="Calibri" w:hAnsiTheme="majorHAnsi" w:cstheme="majorHAnsi"/>
          <w:i/>
          <w:iCs/>
          <w:spacing w:val="1"/>
          <w:sz w:val="22"/>
          <w:szCs w:val="22"/>
        </w:rPr>
      </w:pPr>
      <w:r w:rsidRPr="00AE7EAB">
        <w:rPr>
          <w:rFonts w:asciiTheme="majorHAnsi" w:eastAsia="Calibri" w:hAnsiTheme="majorHAnsi" w:cstheme="majorHAnsi"/>
          <w:i/>
          <w:iCs/>
          <w:spacing w:val="1"/>
          <w:sz w:val="22"/>
          <w:szCs w:val="22"/>
        </w:rPr>
        <w:t xml:space="preserve">§2º. Para fins do disposto nos incisos II e III, </w:t>
      </w:r>
      <w:r w:rsidRPr="00AE7EAB">
        <w:rPr>
          <w:rFonts w:asciiTheme="majorHAnsi" w:eastAsia="Calibri" w:hAnsiTheme="majorHAnsi" w:cstheme="majorHAnsi"/>
          <w:b/>
          <w:bCs/>
          <w:i/>
          <w:iCs/>
          <w:spacing w:val="1"/>
          <w:sz w:val="22"/>
          <w:szCs w:val="22"/>
          <w:u w:val="single"/>
        </w:rPr>
        <w:t xml:space="preserve">caberá à gestão local do SUS </w:t>
      </w:r>
      <w:r w:rsidR="009A7FBD" w:rsidRPr="00AE7EAB">
        <w:rPr>
          <w:rFonts w:asciiTheme="majorHAnsi" w:eastAsia="Calibri" w:hAnsiTheme="majorHAnsi" w:cstheme="majorHAnsi"/>
          <w:b/>
          <w:bCs/>
          <w:i/>
          <w:iCs/>
          <w:spacing w:val="1"/>
          <w:sz w:val="22"/>
          <w:szCs w:val="22"/>
          <w:u w:val="single"/>
        </w:rPr>
        <w:t xml:space="preserve">REPASSAR OS RECURSOS FINANCEIROS </w:t>
      </w:r>
      <w:r w:rsidRPr="00AE7EAB">
        <w:rPr>
          <w:rFonts w:asciiTheme="majorHAnsi" w:eastAsia="Calibri" w:hAnsiTheme="majorHAnsi" w:cstheme="majorHAnsi"/>
          <w:b/>
          <w:bCs/>
          <w:i/>
          <w:iCs/>
          <w:spacing w:val="1"/>
          <w:sz w:val="22"/>
          <w:szCs w:val="22"/>
          <w:u w:val="single"/>
        </w:rPr>
        <w:t xml:space="preserve">aos estabelecimentos contratualizados, conveniados e que possuam </w:t>
      </w:r>
      <w:proofErr w:type="spellStart"/>
      <w:r w:rsidRPr="00AE7EAB">
        <w:rPr>
          <w:rFonts w:asciiTheme="majorHAnsi" w:eastAsia="Calibri" w:hAnsiTheme="majorHAnsi" w:cstheme="majorHAnsi"/>
          <w:b/>
          <w:bCs/>
          <w:i/>
          <w:iCs/>
          <w:spacing w:val="1"/>
          <w:sz w:val="22"/>
          <w:szCs w:val="22"/>
          <w:u w:val="single"/>
        </w:rPr>
        <w:t>Cebas</w:t>
      </w:r>
      <w:proofErr w:type="spellEnd"/>
      <w:r w:rsidRPr="00AE7EAB">
        <w:rPr>
          <w:rFonts w:asciiTheme="majorHAnsi" w:eastAsia="Calibri" w:hAnsiTheme="majorHAnsi" w:cstheme="majorHAnsi"/>
          <w:i/>
          <w:iCs/>
          <w:spacing w:val="1"/>
          <w:sz w:val="22"/>
          <w:szCs w:val="22"/>
        </w:rPr>
        <w:t xml:space="preserve"> </w:t>
      </w:r>
      <w:r w:rsidR="00F512C2" w:rsidRPr="00AE7EAB">
        <w:rPr>
          <w:rFonts w:asciiTheme="majorHAnsi" w:eastAsia="Calibri" w:hAnsiTheme="majorHAnsi" w:cstheme="majorHAnsi"/>
          <w:i/>
          <w:iCs/>
          <w:spacing w:val="1"/>
          <w:sz w:val="22"/>
          <w:szCs w:val="22"/>
        </w:rPr>
        <w:t>para o cumprimento do piso salarial dos profissionais.</w:t>
      </w:r>
    </w:p>
    <w:p w14:paraId="3F455473" w14:textId="25821424" w:rsidR="009A7FBD" w:rsidRPr="00433706" w:rsidRDefault="009A7FBD" w:rsidP="00F512C2">
      <w:pPr>
        <w:pStyle w:val="Standarduser"/>
        <w:spacing w:afterLines="100" w:after="240" w:line="360" w:lineRule="auto"/>
        <w:ind w:left="3969"/>
        <w:jc w:val="both"/>
        <w:rPr>
          <w:rFonts w:asciiTheme="majorHAnsi" w:eastAsia="Calibri" w:hAnsiTheme="majorHAnsi" w:cstheme="majorHAnsi"/>
          <w:spacing w:val="1"/>
        </w:rPr>
      </w:pPr>
      <w:r>
        <w:rPr>
          <w:rFonts w:asciiTheme="majorHAnsi" w:eastAsia="Calibri" w:hAnsiTheme="majorHAnsi" w:cstheme="majorHAnsi"/>
          <w:spacing w:val="1"/>
        </w:rPr>
        <w:t>(Ênfases acrescentadas).</w:t>
      </w:r>
    </w:p>
    <w:p w14:paraId="6FC50948" w14:textId="7C0F3019" w:rsidR="00D74B1A" w:rsidRPr="005D044A" w:rsidRDefault="00AE7EAB" w:rsidP="00CF77BB">
      <w:pPr>
        <w:pStyle w:val="Standarduser"/>
        <w:spacing w:afterLines="100" w:after="240" w:line="360" w:lineRule="auto"/>
        <w:ind w:firstLine="851"/>
        <w:jc w:val="both"/>
        <w:rPr>
          <w:rFonts w:asciiTheme="majorHAnsi" w:eastAsia="Calibri" w:hAnsiTheme="majorHAnsi" w:cstheme="majorHAnsi"/>
          <w:spacing w:val="1"/>
        </w:rPr>
      </w:pPr>
      <w:r>
        <w:rPr>
          <w:rFonts w:asciiTheme="majorHAnsi" w:eastAsia="Calibri" w:hAnsiTheme="majorHAnsi" w:cstheme="majorHAnsi"/>
          <w:spacing w:val="1"/>
        </w:rPr>
        <w:t>Portanto</w:t>
      </w:r>
      <w:r w:rsidR="00D74B1A" w:rsidRPr="005D044A">
        <w:rPr>
          <w:rFonts w:asciiTheme="majorHAnsi" w:eastAsia="Calibri" w:hAnsiTheme="majorHAnsi" w:cstheme="majorHAnsi"/>
          <w:spacing w:val="1"/>
        </w:rPr>
        <w:t xml:space="preserve">, Senhor Presidente, </w:t>
      </w:r>
      <w:r w:rsidR="00BA2E77" w:rsidRPr="005D044A">
        <w:rPr>
          <w:rFonts w:asciiTheme="majorHAnsi" w:eastAsia="Calibri" w:hAnsiTheme="majorHAnsi" w:cstheme="majorHAnsi"/>
          <w:spacing w:val="1"/>
        </w:rPr>
        <w:t>a submissão do</w:t>
      </w:r>
      <w:r w:rsidR="00D74B1A" w:rsidRPr="005D044A">
        <w:rPr>
          <w:rFonts w:asciiTheme="majorHAnsi" w:eastAsia="Calibri" w:hAnsiTheme="majorHAnsi" w:cstheme="majorHAnsi"/>
          <w:spacing w:val="1"/>
        </w:rPr>
        <w:t xml:space="preserve"> presente Projeto de Lei à consideração de V. Exa</w:t>
      </w:r>
      <w:r w:rsidR="000A4230" w:rsidRPr="005D044A">
        <w:rPr>
          <w:rFonts w:asciiTheme="majorHAnsi" w:eastAsia="Calibri" w:hAnsiTheme="majorHAnsi" w:cstheme="majorHAnsi"/>
          <w:spacing w:val="1"/>
        </w:rPr>
        <w:t>.</w:t>
      </w:r>
      <w:r w:rsidR="00D74B1A" w:rsidRPr="005D044A">
        <w:rPr>
          <w:rFonts w:asciiTheme="majorHAnsi" w:eastAsia="Calibri" w:hAnsiTheme="majorHAnsi" w:cstheme="majorHAnsi"/>
          <w:spacing w:val="1"/>
        </w:rPr>
        <w:t xml:space="preserve"> e nobres Edis</w:t>
      </w:r>
      <w:r w:rsidR="00BA2E77" w:rsidRPr="005D044A">
        <w:rPr>
          <w:rFonts w:asciiTheme="majorHAnsi" w:eastAsia="Calibri" w:hAnsiTheme="majorHAnsi" w:cstheme="majorHAnsi"/>
          <w:spacing w:val="1"/>
        </w:rPr>
        <w:t xml:space="preserve"> se faz </w:t>
      </w:r>
      <w:r w:rsidR="006B3D32">
        <w:rPr>
          <w:rFonts w:asciiTheme="majorHAnsi" w:eastAsia="Calibri" w:hAnsiTheme="majorHAnsi" w:cstheme="majorHAnsi"/>
          <w:spacing w:val="1"/>
        </w:rPr>
        <w:t xml:space="preserve">imperiosa e se dá </w:t>
      </w:r>
      <w:r w:rsidR="00BA2E77" w:rsidRPr="005D044A">
        <w:rPr>
          <w:rFonts w:asciiTheme="majorHAnsi" w:eastAsia="Calibri" w:hAnsiTheme="majorHAnsi" w:cstheme="majorHAnsi"/>
          <w:spacing w:val="1"/>
        </w:rPr>
        <w:t xml:space="preserve">em plena </w:t>
      </w:r>
      <w:r w:rsidR="006B3D32">
        <w:rPr>
          <w:rFonts w:asciiTheme="majorHAnsi" w:eastAsia="Calibri" w:hAnsiTheme="majorHAnsi" w:cstheme="majorHAnsi"/>
          <w:spacing w:val="1"/>
        </w:rPr>
        <w:t xml:space="preserve">consonância à legislação federal, primando-se pelo bem </w:t>
      </w:r>
      <w:r w:rsidR="00AB0447">
        <w:rPr>
          <w:rFonts w:asciiTheme="majorHAnsi" w:eastAsia="Calibri" w:hAnsiTheme="majorHAnsi" w:cstheme="majorHAnsi"/>
          <w:spacing w:val="1"/>
        </w:rPr>
        <w:t>do correto cumprimento</w:t>
      </w:r>
      <w:r w:rsidR="00692523">
        <w:rPr>
          <w:rFonts w:asciiTheme="majorHAnsi" w:eastAsia="Calibri" w:hAnsiTheme="majorHAnsi" w:cstheme="majorHAnsi"/>
          <w:spacing w:val="1"/>
        </w:rPr>
        <w:t xml:space="preserve"> das normas que regem a Administração Pública</w:t>
      </w:r>
      <w:r w:rsidR="00BA2E77" w:rsidRPr="005D044A">
        <w:rPr>
          <w:rFonts w:asciiTheme="majorHAnsi" w:eastAsia="Calibri" w:hAnsiTheme="majorHAnsi" w:cstheme="majorHAnsi"/>
          <w:spacing w:val="1"/>
        </w:rPr>
        <w:t xml:space="preserve">, </w:t>
      </w:r>
      <w:r w:rsidR="00692523">
        <w:rPr>
          <w:rFonts w:asciiTheme="majorHAnsi" w:eastAsia="Calibri" w:hAnsiTheme="majorHAnsi" w:cstheme="majorHAnsi"/>
          <w:spacing w:val="1"/>
        </w:rPr>
        <w:t>especialmente em atendimento à iniciativa do Governo Federal para</w:t>
      </w:r>
      <w:r w:rsidR="00BA2E77" w:rsidRPr="005D044A">
        <w:rPr>
          <w:rFonts w:asciiTheme="majorHAnsi" w:eastAsia="Calibri" w:hAnsiTheme="majorHAnsi" w:cstheme="majorHAnsi"/>
          <w:spacing w:val="1"/>
        </w:rPr>
        <w:t xml:space="preserve"> valorização da</w:t>
      </w:r>
      <w:r w:rsidR="00506687" w:rsidRPr="005D044A">
        <w:rPr>
          <w:rFonts w:asciiTheme="majorHAnsi" w:eastAsia="Calibri" w:hAnsiTheme="majorHAnsi" w:cstheme="majorHAnsi"/>
          <w:spacing w:val="1"/>
        </w:rPr>
        <w:t>s</w:t>
      </w:r>
      <w:r w:rsidR="00BA2E77" w:rsidRPr="005D044A">
        <w:rPr>
          <w:rFonts w:asciiTheme="majorHAnsi" w:eastAsia="Calibri" w:hAnsiTheme="majorHAnsi" w:cstheme="majorHAnsi"/>
          <w:spacing w:val="1"/>
        </w:rPr>
        <w:t xml:space="preserve"> categoria</w:t>
      </w:r>
      <w:r w:rsidR="00506687" w:rsidRPr="005D044A">
        <w:rPr>
          <w:rFonts w:asciiTheme="majorHAnsi" w:eastAsia="Calibri" w:hAnsiTheme="majorHAnsi" w:cstheme="majorHAnsi"/>
          <w:spacing w:val="1"/>
        </w:rPr>
        <w:t>s</w:t>
      </w:r>
      <w:r w:rsidR="00692523">
        <w:rPr>
          <w:rFonts w:asciiTheme="majorHAnsi" w:eastAsia="Calibri" w:hAnsiTheme="majorHAnsi" w:cstheme="majorHAnsi"/>
          <w:spacing w:val="1"/>
        </w:rPr>
        <w:t xml:space="preserve"> </w:t>
      </w:r>
      <w:r w:rsidR="00AB0447">
        <w:rPr>
          <w:rFonts w:asciiTheme="majorHAnsi" w:eastAsia="Calibri" w:hAnsiTheme="majorHAnsi" w:cstheme="majorHAnsi"/>
          <w:spacing w:val="1"/>
        </w:rPr>
        <w:t>em tela</w:t>
      </w:r>
      <w:r w:rsidR="00D93D94">
        <w:rPr>
          <w:rFonts w:asciiTheme="majorHAnsi" w:eastAsia="Calibri" w:hAnsiTheme="majorHAnsi" w:cstheme="majorHAnsi"/>
          <w:spacing w:val="1"/>
        </w:rPr>
        <w:t xml:space="preserve">, </w:t>
      </w:r>
      <w:r w:rsidR="00D74B1A" w:rsidRPr="005D044A">
        <w:rPr>
          <w:rFonts w:asciiTheme="majorHAnsi" w:eastAsia="Calibri" w:hAnsiTheme="majorHAnsi" w:cstheme="majorHAnsi"/>
          <w:spacing w:val="1"/>
        </w:rPr>
        <w:t>esperando-se alcance</w:t>
      </w:r>
      <w:r w:rsidR="009B5965">
        <w:rPr>
          <w:rFonts w:asciiTheme="majorHAnsi" w:eastAsia="Calibri" w:hAnsiTheme="majorHAnsi" w:cstheme="majorHAnsi"/>
          <w:spacing w:val="1"/>
        </w:rPr>
        <w:t xml:space="preserve"> de</w:t>
      </w:r>
      <w:r w:rsidR="00D74B1A" w:rsidRPr="005D044A">
        <w:rPr>
          <w:rFonts w:asciiTheme="majorHAnsi" w:eastAsia="Calibri" w:hAnsiTheme="majorHAnsi" w:cstheme="majorHAnsi"/>
          <w:spacing w:val="1"/>
        </w:rPr>
        <w:t xml:space="preserve"> acolhimento favorável </w:t>
      </w:r>
      <w:r w:rsidR="009B5965">
        <w:rPr>
          <w:rFonts w:asciiTheme="majorHAnsi" w:eastAsia="Calibri" w:hAnsiTheme="majorHAnsi" w:cstheme="majorHAnsi"/>
          <w:spacing w:val="1"/>
        </w:rPr>
        <w:t xml:space="preserve">deste Poder Legislativo </w:t>
      </w:r>
      <w:r w:rsidR="00D93D94">
        <w:rPr>
          <w:rFonts w:asciiTheme="majorHAnsi" w:eastAsia="Calibri" w:hAnsiTheme="majorHAnsi" w:cstheme="majorHAnsi"/>
          <w:spacing w:val="1"/>
        </w:rPr>
        <w:t>para que assim</w:t>
      </w:r>
      <w:r w:rsidR="00917305" w:rsidRPr="005D044A">
        <w:rPr>
          <w:rFonts w:asciiTheme="majorHAnsi" w:eastAsia="Calibri" w:hAnsiTheme="majorHAnsi" w:cstheme="majorHAnsi"/>
          <w:spacing w:val="1"/>
        </w:rPr>
        <w:t xml:space="preserve"> surta seus efeitos </w:t>
      </w:r>
      <w:r w:rsidR="00D93D94">
        <w:rPr>
          <w:rFonts w:asciiTheme="majorHAnsi" w:eastAsia="Calibri" w:hAnsiTheme="majorHAnsi" w:cstheme="majorHAnsi"/>
          <w:spacing w:val="1"/>
        </w:rPr>
        <w:t>no âmbito do Município de Itapemirim</w:t>
      </w:r>
      <w:r w:rsidR="00D74B1A" w:rsidRPr="005D044A">
        <w:rPr>
          <w:rFonts w:asciiTheme="majorHAnsi" w:eastAsia="Calibri" w:hAnsiTheme="majorHAnsi" w:cstheme="majorHAnsi"/>
          <w:spacing w:val="1"/>
        </w:rPr>
        <w:t>.</w:t>
      </w:r>
    </w:p>
    <w:p w14:paraId="428272D8" w14:textId="77777777" w:rsidR="00CF77BB" w:rsidRPr="00462518" w:rsidRDefault="00CF77BB" w:rsidP="00CF77BB">
      <w:pPr>
        <w:pStyle w:val="Standarduser"/>
        <w:spacing w:afterLines="100" w:after="240" w:line="360" w:lineRule="auto"/>
        <w:ind w:firstLine="851"/>
        <w:jc w:val="both"/>
        <w:rPr>
          <w:rFonts w:asciiTheme="majorHAnsi" w:eastAsia="Calibri" w:hAnsiTheme="majorHAnsi" w:cstheme="majorHAnsi"/>
          <w:spacing w:val="1"/>
        </w:rPr>
      </w:pPr>
    </w:p>
    <w:p w14:paraId="02FCE08A" w14:textId="15228C0E" w:rsidR="00CF77BB" w:rsidRPr="00462518" w:rsidRDefault="00CF77BB" w:rsidP="00CF77BB">
      <w:pPr>
        <w:pStyle w:val="Standarduser"/>
        <w:jc w:val="center"/>
        <w:rPr>
          <w:rFonts w:asciiTheme="majorHAnsi" w:eastAsia="Calibri" w:hAnsiTheme="majorHAnsi" w:cstheme="majorHAnsi"/>
          <w:b/>
          <w:bCs/>
          <w:smallCaps/>
          <w:spacing w:val="1"/>
        </w:rPr>
      </w:pPr>
      <w:r w:rsidRPr="00462518">
        <w:rPr>
          <w:rFonts w:asciiTheme="majorHAnsi" w:eastAsia="Calibri" w:hAnsiTheme="majorHAnsi" w:cstheme="majorHAnsi"/>
          <w:b/>
          <w:bCs/>
          <w:smallCaps/>
          <w:spacing w:val="1"/>
        </w:rPr>
        <w:t>Antônio da Rocha Sales</w:t>
      </w:r>
    </w:p>
    <w:p w14:paraId="2DF61D1E" w14:textId="1F2D463A" w:rsidR="00CF77BB" w:rsidRPr="00462518" w:rsidRDefault="00CF77BB" w:rsidP="00CF77BB">
      <w:pPr>
        <w:pStyle w:val="Standarduser"/>
        <w:jc w:val="center"/>
        <w:rPr>
          <w:rFonts w:asciiTheme="majorHAnsi" w:eastAsia="Calibri" w:hAnsiTheme="majorHAnsi" w:cstheme="majorHAnsi"/>
          <w:spacing w:val="1"/>
        </w:rPr>
      </w:pPr>
      <w:r w:rsidRPr="00462518">
        <w:rPr>
          <w:rFonts w:asciiTheme="majorHAnsi" w:eastAsia="Calibri" w:hAnsiTheme="majorHAnsi" w:cstheme="majorHAnsi"/>
          <w:spacing w:val="1"/>
        </w:rPr>
        <w:t>Prefeito de Itapemirim</w:t>
      </w:r>
    </w:p>
    <w:p w14:paraId="14E24D54" w14:textId="21358B23" w:rsidR="00F155AC" w:rsidRPr="00462518" w:rsidRDefault="00F155AC" w:rsidP="00917305">
      <w:pPr>
        <w:spacing w:after="100"/>
        <w:ind w:firstLine="851"/>
        <w:rPr>
          <w:rFonts w:asciiTheme="majorHAnsi" w:hAnsiTheme="majorHAnsi" w:cstheme="majorHAnsi"/>
          <w:sz w:val="24"/>
          <w:szCs w:val="24"/>
          <w:lang w:eastAsia="zh-CN"/>
        </w:rPr>
      </w:pPr>
    </w:p>
    <w:p w14:paraId="44B0AAC7" w14:textId="77777777" w:rsidR="00CF77BB" w:rsidRPr="00462518" w:rsidRDefault="00CF77BB" w:rsidP="00917305">
      <w:pPr>
        <w:spacing w:after="100"/>
        <w:ind w:firstLine="851"/>
        <w:rPr>
          <w:rFonts w:asciiTheme="majorHAnsi" w:hAnsiTheme="majorHAnsi" w:cstheme="majorHAnsi"/>
          <w:sz w:val="24"/>
          <w:szCs w:val="24"/>
          <w:lang w:eastAsia="zh-CN"/>
        </w:rPr>
      </w:pPr>
    </w:p>
    <w:p w14:paraId="0126C1F8" w14:textId="77777777" w:rsidR="00CF77BB" w:rsidRPr="00462518" w:rsidRDefault="00CF77BB" w:rsidP="00917305">
      <w:pPr>
        <w:spacing w:after="100"/>
        <w:ind w:firstLine="851"/>
        <w:rPr>
          <w:rFonts w:asciiTheme="majorHAnsi" w:hAnsiTheme="majorHAnsi" w:cstheme="majorHAnsi"/>
          <w:sz w:val="24"/>
          <w:szCs w:val="24"/>
          <w:lang w:eastAsia="zh-CN"/>
        </w:rPr>
      </w:pPr>
    </w:p>
    <w:p w14:paraId="63AB3F39" w14:textId="77777777" w:rsidR="00CF77BB" w:rsidRPr="00462518" w:rsidRDefault="00CF77BB" w:rsidP="00917305">
      <w:pPr>
        <w:spacing w:after="100"/>
        <w:ind w:firstLine="851"/>
        <w:rPr>
          <w:rFonts w:asciiTheme="majorHAnsi" w:hAnsiTheme="majorHAnsi" w:cstheme="majorHAnsi"/>
          <w:sz w:val="24"/>
          <w:szCs w:val="24"/>
          <w:lang w:eastAsia="zh-CN"/>
        </w:rPr>
      </w:pPr>
    </w:p>
    <w:p w14:paraId="507CC319" w14:textId="77777777" w:rsidR="00CF77BB" w:rsidRPr="00462518" w:rsidRDefault="00CF77BB" w:rsidP="00917305">
      <w:pPr>
        <w:spacing w:after="100"/>
        <w:ind w:firstLine="851"/>
        <w:rPr>
          <w:rFonts w:asciiTheme="majorHAnsi" w:hAnsiTheme="majorHAnsi" w:cstheme="majorHAnsi"/>
          <w:sz w:val="24"/>
          <w:szCs w:val="24"/>
          <w:lang w:eastAsia="zh-CN"/>
        </w:rPr>
      </w:pPr>
    </w:p>
    <w:p w14:paraId="31CA815F" w14:textId="77777777" w:rsidR="00CF77BB" w:rsidRPr="00462518" w:rsidRDefault="00CF77BB" w:rsidP="00917305">
      <w:pPr>
        <w:spacing w:after="100"/>
        <w:ind w:firstLine="851"/>
        <w:rPr>
          <w:rFonts w:asciiTheme="majorHAnsi" w:hAnsiTheme="majorHAnsi" w:cstheme="majorHAnsi"/>
          <w:sz w:val="24"/>
          <w:szCs w:val="24"/>
          <w:lang w:eastAsia="zh-CN"/>
        </w:rPr>
      </w:pPr>
    </w:p>
    <w:p w14:paraId="522F4CD5" w14:textId="77777777" w:rsidR="00CF77BB" w:rsidRPr="00462518" w:rsidRDefault="00CF77BB" w:rsidP="00917305">
      <w:pPr>
        <w:spacing w:after="100"/>
        <w:ind w:firstLine="851"/>
        <w:rPr>
          <w:rFonts w:asciiTheme="majorHAnsi" w:hAnsiTheme="majorHAnsi" w:cstheme="majorHAnsi"/>
          <w:sz w:val="24"/>
          <w:szCs w:val="24"/>
          <w:lang w:eastAsia="zh-CN"/>
        </w:rPr>
      </w:pPr>
    </w:p>
    <w:p w14:paraId="453FF9BE" w14:textId="77777777" w:rsidR="00CF77BB" w:rsidRPr="00462518" w:rsidRDefault="00CF77BB" w:rsidP="00917305">
      <w:pPr>
        <w:spacing w:after="100"/>
        <w:ind w:firstLine="851"/>
        <w:rPr>
          <w:rFonts w:asciiTheme="majorHAnsi" w:hAnsiTheme="majorHAnsi" w:cstheme="majorHAnsi"/>
          <w:sz w:val="24"/>
          <w:szCs w:val="24"/>
          <w:lang w:eastAsia="zh-CN"/>
        </w:rPr>
      </w:pPr>
    </w:p>
    <w:p w14:paraId="79FF56E3" w14:textId="77777777" w:rsidR="00CF77BB" w:rsidRPr="00462518" w:rsidRDefault="00CF77BB" w:rsidP="00917305">
      <w:pPr>
        <w:spacing w:after="100"/>
        <w:ind w:firstLine="851"/>
        <w:rPr>
          <w:rFonts w:asciiTheme="majorHAnsi" w:hAnsiTheme="majorHAnsi" w:cstheme="majorHAnsi"/>
          <w:sz w:val="24"/>
          <w:szCs w:val="24"/>
          <w:lang w:eastAsia="zh-CN"/>
        </w:rPr>
      </w:pPr>
    </w:p>
    <w:p w14:paraId="6CE51F31" w14:textId="77777777" w:rsidR="00CF77BB" w:rsidRPr="00462518" w:rsidRDefault="00CF77BB" w:rsidP="00917305">
      <w:pPr>
        <w:spacing w:after="100"/>
        <w:ind w:firstLine="851"/>
        <w:rPr>
          <w:rFonts w:asciiTheme="majorHAnsi" w:hAnsiTheme="majorHAnsi" w:cstheme="majorHAnsi"/>
          <w:sz w:val="24"/>
          <w:szCs w:val="24"/>
          <w:lang w:eastAsia="zh-CN"/>
        </w:rPr>
      </w:pPr>
    </w:p>
    <w:p w14:paraId="3D3B3EB4" w14:textId="77777777" w:rsidR="00CF77BB" w:rsidRPr="00462518" w:rsidRDefault="00CF77BB" w:rsidP="00917305">
      <w:pPr>
        <w:spacing w:after="100"/>
        <w:ind w:firstLine="851"/>
        <w:rPr>
          <w:rFonts w:asciiTheme="majorHAnsi" w:hAnsiTheme="majorHAnsi" w:cstheme="majorHAnsi"/>
          <w:sz w:val="24"/>
          <w:szCs w:val="24"/>
          <w:lang w:eastAsia="zh-CN"/>
        </w:rPr>
      </w:pPr>
    </w:p>
    <w:p w14:paraId="7220B583" w14:textId="77777777" w:rsidR="00CF77BB" w:rsidRPr="00462518" w:rsidRDefault="00CF77BB" w:rsidP="00917305">
      <w:pPr>
        <w:spacing w:after="100"/>
        <w:ind w:firstLine="851"/>
        <w:rPr>
          <w:rFonts w:asciiTheme="majorHAnsi" w:hAnsiTheme="majorHAnsi" w:cstheme="majorHAnsi"/>
          <w:sz w:val="24"/>
          <w:szCs w:val="24"/>
          <w:lang w:eastAsia="zh-CN"/>
        </w:rPr>
      </w:pPr>
    </w:p>
    <w:p w14:paraId="16F65D0E" w14:textId="77777777" w:rsidR="00CF77BB" w:rsidRDefault="00CF77BB" w:rsidP="00917305">
      <w:pPr>
        <w:spacing w:after="100"/>
        <w:ind w:firstLine="851"/>
        <w:rPr>
          <w:rFonts w:asciiTheme="majorHAnsi" w:hAnsiTheme="majorHAnsi" w:cstheme="majorHAnsi"/>
          <w:sz w:val="24"/>
          <w:szCs w:val="24"/>
          <w:lang w:eastAsia="zh-CN"/>
        </w:rPr>
      </w:pPr>
    </w:p>
    <w:p w14:paraId="59BBC283" w14:textId="77777777" w:rsidR="009B5965" w:rsidRPr="00462518" w:rsidRDefault="009B5965" w:rsidP="00917305">
      <w:pPr>
        <w:spacing w:after="100"/>
        <w:ind w:firstLine="851"/>
        <w:rPr>
          <w:rFonts w:asciiTheme="majorHAnsi" w:hAnsiTheme="majorHAnsi" w:cstheme="majorHAnsi"/>
          <w:sz w:val="24"/>
          <w:szCs w:val="24"/>
          <w:lang w:eastAsia="zh-CN"/>
        </w:rPr>
      </w:pPr>
    </w:p>
    <w:p w14:paraId="42B17BB5" w14:textId="6DBBA003" w:rsidR="00CF77BB" w:rsidRPr="00462518" w:rsidRDefault="00CF77BB" w:rsidP="00CF77BB">
      <w:pPr>
        <w:spacing w:after="100"/>
        <w:jc w:val="center"/>
        <w:rPr>
          <w:rFonts w:asciiTheme="majorHAnsi" w:hAnsiTheme="majorHAnsi" w:cstheme="majorHAnsi"/>
          <w:b/>
          <w:bCs/>
          <w:smallCaps/>
          <w:sz w:val="24"/>
          <w:szCs w:val="24"/>
          <w:u w:val="single"/>
          <w:lang w:eastAsia="zh-CN"/>
        </w:rPr>
      </w:pPr>
      <w:r w:rsidRPr="00462518">
        <w:rPr>
          <w:rFonts w:asciiTheme="majorHAnsi" w:hAnsiTheme="majorHAnsi" w:cstheme="majorHAnsi"/>
          <w:b/>
          <w:bCs/>
          <w:smallCaps/>
          <w:sz w:val="24"/>
          <w:szCs w:val="24"/>
          <w:u w:val="single"/>
          <w:lang w:eastAsia="zh-CN"/>
        </w:rPr>
        <w:lastRenderedPageBreak/>
        <w:t>Projeto de Lei Municipal Nº</w:t>
      </w:r>
      <w:r w:rsidR="00CC294E" w:rsidRPr="00462518">
        <w:rPr>
          <w:rFonts w:asciiTheme="majorHAnsi" w:hAnsiTheme="majorHAnsi" w:cstheme="majorHAnsi"/>
          <w:b/>
          <w:bCs/>
          <w:smallCaps/>
          <w:sz w:val="24"/>
          <w:szCs w:val="24"/>
          <w:u w:val="single"/>
          <w:lang w:eastAsia="zh-CN"/>
        </w:rPr>
        <w:t xml:space="preserve"> </w:t>
      </w:r>
      <w:r w:rsidR="00FD5E29" w:rsidRPr="00462518">
        <w:rPr>
          <w:rFonts w:asciiTheme="majorHAnsi" w:hAnsiTheme="majorHAnsi" w:cstheme="majorHAnsi"/>
          <w:b/>
          <w:bCs/>
          <w:smallCaps/>
          <w:sz w:val="24"/>
          <w:szCs w:val="24"/>
          <w:u w:val="single"/>
          <w:lang w:eastAsia="zh-CN"/>
        </w:rPr>
        <w:t xml:space="preserve">       </w:t>
      </w:r>
      <w:proofErr w:type="gramStart"/>
      <w:r w:rsidR="00FD5E29" w:rsidRPr="00462518">
        <w:rPr>
          <w:rFonts w:asciiTheme="majorHAnsi" w:hAnsiTheme="majorHAnsi" w:cstheme="majorHAnsi"/>
          <w:b/>
          <w:bCs/>
          <w:smallCaps/>
          <w:sz w:val="24"/>
          <w:szCs w:val="24"/>
          <w:u w:val="single"/>
          <w:lang w:eastAsia="zh-CN"/>
        </w:rPr>
        <w:t xml:space="preserve">  ,</w:t>
      </w:r>
      <w:proofErr w:type="gramEnd"/>
      <w:r w:rsidR="00FD5E29" w:rsidRPr="00462518">
        <w:rPr>
          <w:rFonts w:asciiTheme="majorHAnsi" w:hAnsiTheme="majorHAnsi" w:cstheme="majorHAnsi"/>
          <w:b/>
          <w:bCs/>
          <w:smallCaps/>
          <w:sz w:val="24"/>
          <w:szCs w:val="24"/>
          <w:u w:val="single"/>
          <w:lang w:eastAsia="zh-CN"/>
        </w:rPr>
        <w:t xml:space="preserve"> </w:t>
      </w:r>
      <w:r w:rsidRPr="00462518">
        <w:rPr>
          <w:rFonts w:asciiTheme="majorHAnsi" w:hAnsiTheme="majorHAnsi" w:cstheme="majorHAnsi"/>
          <w:b/>
          <w:bCs/>
          <w:smallCaps/>
          <w:sz w:val="24"/>
          <w:szCs w:val="24"/>
          <w:u w:val="single"/>
          <w:lang w:eastAsia="zh-CN"/>
        </w:rPr>
        <w:t>de 1</w:t>
      </w:r>
      <w:r w:rsidR="0023707A">
        <w:rPr>
          <w:rFonts w:asciiTheme="majorHAnsi" w:hAnsiTheme="majorHAnsi" w:cstheme="majorHAnsi"/>
          <w:b/>
          <w:bCs/>
          <w:smallCaps/>
          <w:sz w:val="24"/>
          <w:szCs w:val="24"/>
          <w:u w:val="single"/>
          <w:lang w:eastAsia="zh-CN"/>
        </w:rPr>
        <w:t>3</w:t>
      </w:r>
      <w:r w:rsidRPr="00462518">
        <w:rPr>
          <w:rFonts w:asciiTheme="majorHAnsi" w:hAnsiTheme="majorHAnsi" w:cstheme="majorHAnsi"/>
          <w:b/>
          <w:bCs/>
          <w:smallCaps/>
          <w:sz w:val="24"/>
          <w:szCs w:val="24"/>
          <w:u w:val="single"/>
          <w:lang w:eastAsia="zh-CN"/>
        </w:rPr>
        <w:t xml:space="preserve"> de </w:t>
      </w:r>
      <w:r w:rsidR="0054700E">
        <w:rPr>
          <w:rFonts w:asciiTheme="majorHAnsi" w:hAnsiTheme="majorHAnsi" w:cstheme="majorHAnsi"/>
          <w:b/>
          <w:bCs/>
          <w:smallCaps/>
          <w:sz w:val="24"/>
          <w:szCs w:val="24"/>
          <w:u w:val="single"/>
          <w:lang w:eastAsia="zh-CN"/>
        </w:rPr>
        <w:t>setembro</w:t>
      </w:r>
      <w:r w:rsidRPr="00462518">
        <w:rPr>
          <w:rFonts w:asciiTheme="majorHAnsi" w:hAnsiTheme="majorHAnsi" w:cstheme="majorHAnsi"/>
          <w:b/>
          <w:bCs/>
          <w:smallCaps/>
          <w:sz w:val="24"/>
          <w:szCs w:val="24"/>
          <w:u w:val="single"/>
          <w:lang w:eastAsia="zh-CN"/>
        </w:rPr>
        <w:t xml:space="preserve"> de 2023.</w:t>
      </w:r>
    </w:p>
    <w:p w14:paraId="7A1222E8" w14:textId="77777777" w:rsidR="00CF77BB" w:rsidRPr="00462518" w:rsidRDefault="00CF77BB" w:rsidP="00CF77BB">
      <w:pPr>
        <w:spacing w:after="100"/>
        <w:jc w:val="center"/>
        <w:rPr>
          <w:rFonts w:asciiTheme="majorHAnsi" w:hAnsiTheme="majorHAnsi" w:cstheme="majorHAnsi"/>
          <w:sz w:val="24"/>
          <w:szCs w:val="24"/>
          <w:lang w:eastAsia="zh-CN"/>
        </w:rPr>
      </w:pPr>
    </w:p>
    <w:p w14:paraId="28E5EF74" w14:textId="4CCA9E00" w:rsidR="00CF77BB" w:rsidRPr="00653D89" w:rsidRDefault="00690930" w:rsidP="00CF77BB">
      <w:pPr>
        <w:spacing w:after="100"/>
        <w:ind w:left="3969"/>
        <w:jc w:val="both"/>
        <w:rPr>
          <w:rFonts w:asciiTheme="majorHAnsi" w:hAnsiTheme="majorHAnsi" w:cstheme="majorHAnsi"/>
          <w:b/>
          <w:bCs/>
          <w:i/>
          <w:iCs/>
          <w:sz w:val="24"/>
          <w:szCs w:val="24"/>
          <w:lang w:eastAsia="zh-CN"/>
        </w:rPr>
      </w:pPr>
      <w:r w:rsidRPr="00653D89">
        <w:rPr>
          <w:rFonts w:asciiTheme="majorHAnsi" w:hAnsiTheme="majorHAnsi" w:cstheme="majorHAnsi"/>
          <w:b/>
          <w:bCs/>
          <w:i/>
          <w:iCs/>
          <w:sz w:val="24"/>
          <w:szCs w:val="24"/>
          <w:lang w:eastAsia="zh-CN"/>
        </w:rPr>
        <w:t>ALTERA</w:t>
      </w:r>
      <w:r w:rsidR="00C24796" w:rsidRPr="00653D89">
        <w:rPr>
          <w:rFonts w:asciiTheme="majorHAnsi" w:hAnsiTheme="majorHAnsi" w:cstheme="majorHAnsi"/>
          <w:b/>
          <w:bCs/>
          <w:i/>
          <w:iCs/>
          <w:sz w:val="24"/>
          <w:szCs w:val="24"/>
          <w:lang w:eastAsia="zh-CN"/>
        </w:rPr>
        <w:t xml:space="preserve"> LEI MUNICIPAL Nº 3334, DE 14 DE FEVEREIRO DE 2023</w:t>
      </w:r>
      <w:r w:rsidR="00C46F85">
        <w:rPr>
          <w:rFonts w:asciiTheme="majorHAnsi" w:hAnsiTheme="majorHAnsi" w:cstheme="majorHAnsi"/>
          <w:b/>
          <w:bCs/>
          <w:i/>
          <w:iCs/>
          <w:sz w:val="24"/>
          <w:szCs w:val="24"/>
          <w:lang w:eastAsia="zh-CN"/>
        </w:rPr>
        <w:t xml:space="preserve"> QUE DISPÕE SOBRE SUBVENÇÃO SOCIAL</w:t>
      </w:r>
      <w:r w:rsidR="00DA2831">
        <w:rPr>
          <w:rFonts w:asciiTheme="majorHAnsi" w:hAnsiTheme="majorHAnsi" w:cstheme="majorHAnsi"/>
          <w:b/>
          <w:bCs/>
          <w:i/>
          <w:iCs/>
          <w:sz w:val="24"/>
          <w:szCs w:val="24"/>
          <w:lang w:eastAsia="zh-CN"/>
        </w:rPr>
        <w:t xml:space="preserve"> AO INSTITUTO DE DESENVOLVIMENTO SOCIAL, PESQUISA E GESTÃO EM SAÚDE – INSTITUTO VIDA SALUS</w:t>
      </w:r>
      <w:r w:rsidR="00BE51EA">
        <w:rPr>
          <w:rFonts w:asciiTheme="majorHAnsi" w:hAnsiTheme="majorHAnsi" w:cstheme="majorHAnsi"/>
          <w:b/>
          <w:bCs/>
          <w:i/>
          <w:iCs/>
          <w:sz w:val="24"/>
          <w:szCs w:val="24"/>
          <w:lang w:eastAsia="zh-CN"/>
        </w:rPr>
        <w:t xml:space="preserve">, </w:t>
      </w:r>
      <w:r w:rsidR="00685A3A">
        <w:rPr>
          <w:rFonts w:asciiTheme="majorHAnsi" w:hAnsiTheme="majorHAnsi" w:cstheme="majorHAnsi"/>
          <w:b/>
          <w:bCs/>
          <w:i/>
          <w:iCs/>
          <w:sz w:val="24"/>
          <w:szCs w:val="24"/>
          <w:lang w:eastAsia="zh-CN"/>
        </w:rPr>
        <w:t xml:space="preserve">A FIM DE CUMPRIR A LEI FEDERAL </w:t>
      </w:r>
      <w:r w:rsidR="00BC3B07">
        <w:rPr>
          <w:rFonts w:asciiTheme="majorHAnsi" w:hAnsiTheme="majorHAnsi" w:cstheme="majorHAnsi"/>
          <w:b/>
          <w:bCs/>
          <w:i/>
          <w:iCs/>
          <w:sz w:val="24"/>
          <w:szCs w:val="24"/>
          <w:lang w:eastAsia="zh-CN"/>
        </w:rPr>
        <w:t>Nº 14.434, DE 4 DE AGOSTO DE 2022</w:t>
      </w:r>
      <w:r w:rsidR="00F87689">
        <w:rPr>
          <w:rFonts w:asciiTheme="majorHAnsi" w:hAnsiTheme="majorHAnsi" w:cstheme="majorHAnsi"/>
          <w:b/>
          <w:bCs/>
          <w:i/>
          <w:iCs/>
          <w:sz w:val="24"/>
          <w:szCs w:val="24"/>
          <w:lang w:eastAsia="zh-CN"/>
        </w:rPr>
        <w:t xml:space="preserve">, NOS TERMOS </w:t>
      </w:r>
      <w:r w:rsidR="00AC6AAE">
        <w:rPr>
          <w:rFonts w:asciiTheme="majorHAnsi" w:hAnsiTheme="majorHAnsi" w:cstheme="majorHAnsi"/>
          <w:b/>
          <w:bCs/>
          <w:i/>
          <w:iCs/>
          <w:sz w:val="24"/>
          <w:szCs w:val="24"/>
          <w:lang w:eastAsia="zh-CN"/>
        </w:rPr>
        <w:t>EM QUE ESPECIFICA.</w:t>
      </w:r>
    </w:p>
    <w:p w14:paraId="466711F5" w14:textId="77777777" w:rsidR="00CF77BB" w:rsidRPr="00462518" w:rsidRDefault="00CF77BB" w:rsidP="00CF77BB">
      <w:pPr>
        <w:spacing w:after="100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</w:p>
    <w:p w14:paraId="7A7EF56C" w14:textId="7B103FB5" w:rsidR="00CF77BB" w:rsidRPr="00462518" w:rsidRDefault="00EA50BA" w:rsidP="00CF77BB">
      <w:pPr>
        <w:spacing w:after="100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462518">
        <w:rPr>
          <w:rFonts w:asciiTheme="majorHAnsi" w:hAnsiTheme="majorHAnsi" w:cstheme="majorHAnsi"/>
          <w:sz w:val="24"/>
          <w:szCs w:val="24"/>
          <w:lang w:eastAsia="zh-CN"/>
        </w:rPr>
        <w:t xml:space="preserve">O </w:t>
      </w:r>
      <w:r w:rsidR="0015706B" w:rsidRPr="00462518">
        <w:rPr>
          <w:rFonts w:asciiTheme="majorHAnsi" w:hAnsiTheme="majorHAnsi" w:cstheme="majorHAnsi"/>
          <w:b/>
          <w:bCs/>
          <w:sz w:val="24"/>
          <w:szCs w:val="24"/>
          <w:lang w:eastAsia="zh-CN"/>
        </w:rPr>
        <w:t>PREFEITO DE ITAPEMIRIM</w:t>
      </w:r>
      <w:r w:rsidRPr="00462518">
        <w:rPr>
          <w:rFonts w:asciiTheme="majorHAnsi" w:hAnsiTheme="majorHAnsi" w:cstheme="majorHAnsi"/>
          <w:sz w:val="24"/>
          <w:szCs w:val="24"/>
          <w:lang w:eastAsia="zh-CN"/>
        </w:rPr>
        <w:t xml:space="preserve">, </w:t>
      </w:r>
      <w:r w:rsidR="0015706B" w:rsidRPr="00462518">
        <w:rPr>
          <w:rFonts w:asciiTheme="majorHAnsi" w:hAnsiTheme="majorHAnsi" w:cstheme="majorHAnsi"/>
          <w:b/>
          <w:bCs/>
          <w:sz w:val="24"/>
          <w:szCs w:val="24"/>
          <w:lang w:eastAsia="zh-CN"/>
        </w:rPr>
        <w:t>ESTADO DO ESPÍRITO SANTO</w:t>
      </w:r>
      <w:r w:rsidRPr="00462518">
        <w:rPr>
          <w:rFonts w:asciiTheme="majorHAnsi" w:hAnsiTheme="majorHAnsi" w:cstheme="majorHAnsi"/>
          <w:sz w:val="24"/>
          <w:szCs w:val="24"/>
          <w:lang w:eastAsia="zh-CN"/>
        </w:rPr>
        <w:t>, no uso das atribuições legais que lhe são conferidas pela Lei Orgânica do Município</w:t>
      </w:r>
      <w:r w:rsidR="0062702B" w:rsidRPr="00462518">
        <w:rPr>
          <w:rFonts w:asciiTheme="majorHAnsi" w:hAnsiTheme="majorHAnsi" w:cstheme="majorHAnsi"/>
          <w:sz w:val="24"/>
          <w:szCs w:val="24"/>
          <w:lang w:eastAsia="zh-CN"/>
        </w:rPr>
        <w:t xml:space="preserve"> faz saber que a Câmara Municipal aprovou e ele, em nome do povo, </w:t>
      </w:r>
      <w:r w:rsidR="0062702B" w:rsidRPr="00462518">
        <w:rPr>
          <w:rFonts w:asciiTheme="majorHAnsi" w:hAnsiTheme="majorHAnsi" w:cstheme="majorHAnsi"/>
          <w:b/>
          <w:bCs/>
          <w:sz w:val="24"/>
          <w:szCs w:val="24"/>
          <w:lang w:eastAsia="zh-CN"/>
        </w:rPr>
        <w:t>SANCIONA e PROMULGA</w:t>
      </w:r>
      <w:r w:rsidR="0062702B" w:rsidRPr="00462518">
        <w:rPr>
          <w:rFonts w:asciiTheme="majorHAnsi" w:hAnsiTheme="majorHAnsi" w:cstheme="majorHAnsi"/>
          <w:sz w:val="24"/>
          <w:szCs w:val="24"/>
          <w:lang w:eastAsia="zh-CN"/>
        </w:rPr>
        <w:t xml:space="preserve"> a seguinte Lei:</w:t>
      </w:r>
    </w:p>
    <w:p w14:paraId="0C4746E5" w14:textId="77777777" w:rsidR="0015706B" w:rsidRPr="00462518" w:rsidRDefault="0015706B" w:rsidP="00CF77BB">
      <w:pPr>
        <w:spacing w:after="100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</w:p>
    <w:p w14:paraId="40DACD63" w14:textId="448F51E7" w:rsidR="00C42C7F" w:rsidRDefault="006C3E8B" w:rsidP="009A7CBD">
      <w:pPr>
        <w:spacing w:after="100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 w:rsidRPr="00462518">
        <w:rPr>
          <w:rFonts w:asciiTheme="majorHAnsi" w:hAnsiTheme="majorHAnsi" w:cstheme="majorHAnsi"/>
          <w:b/>
          <w:bCs/>
          <w:sz w:val="24"/>
          <w:szCs w:val="24"/>
          <w:lang w:eastAsia="zh-CN"/>
        </w:rPr>
        <w:t>Art. 1º.</w:t>
      </w:r>
      <w:r w:rsidRPr="00462518">
        <w:rPr>
          <w:rFonts w:asciiTheme="majorHAnsi" w:hAnsiTheme="majorHAnsi" w:cstheme="majorHAnsi"/>
          <w:sz w:val="24"/>
          <w:szCs w:val="24"/>
          <w:lang w:eastAsia="zh-CN"/>
        </w:rPr>
        <w:t xml:space="preserve"> </w:t>
      </w:r>
      <w:r w:rsidR="00773FD0">
        <w:rPr>
          <w:rFonts w:asciiTheme="majorHAnsi" w:hAnsiTheme="majorHAnsi" w:cstheme="majorHAnsi"/>
          <w:sz w:val="24"/>
          <w:szCs w:val="24"/>
          <w:lang w:eastAsia="zh-CN"/>
        </w:rPr>
        <w:t>Fica criado o</w:t>
      </w:r>
      <w:r w:rsidR="008027AB">
        <w:rPr>
          <w:rFonts w:asciiTheme="majorHAnsi" w:hAnsiTheme="majorHAnsi" w:cstheme="majorHAnsi"/>
          <w:sz w:val="24"/>
          <w:szCs w:val="24"/>
          <w:lang w:eastAsia="zh-CN"/>
        </w:rPr>
        <w:t xml:space="preserve"> Art. 2º</w:t>
      </w:r>
      <w:r w:rsidR="00457EDD">
        <w:rPr>
          <w:rFonts w:asciiTheme="majorHAnsi" w:hAnsiTheme="majorHAnsi" w:cstheme="majorHAnsi"/>
          <w:sz w:val="24"/>
          <w:szCs w:val="24"/>
          <w:lang w:eastAsia="zh-CN"/>
        </w:rPr>
        <w:t>-A</w:t>
      </w:r>
      <w:r w:rsidR="008027AB">
        <w:rPr>
          <w:rFonts w:asciiTheme="majorHAnsi" w:hAnsiTheme="majorHAnsi" w:cstheme="majorHAnsi"/>
          <w:sz w:val="24"/>
          <w:szCs w:val="24"/>
          <w:lang w:eastAsia="zh-CN"/>
        </w:rPr>
        <w:t xml:space="preserve"> </w:t>
      </w:r>
      <w:r w:rsidR="00457EDD">
        <w:rPr>
          <w:rFonts w:asciiTheme="majorHAnsi" w:hAnsiTheme="majorHAnsi" w:cstheme="majorHAnsi"/>
          <w:sz w:val="24"/>
          <w:szCs w:val="24"/>
          <w:lang w:eastAsia="zh-CN"/>
        </w:rPr>
        <w:t>na</w:t>
      </w:r>
      <w:r w:rsidR="008027AB">
        <w:rPr>
          <w:rFonts w:asciiTheme="majorHAnsi" w:hAnsiTheme="majorHAnsi" w:cstheme="majorHAnsi"/>
          <w:sz w:val="24"/>
          <w:szCs w:val="24"/>
          <w:lang w:eastAsia="zh-CN"/>
        </w:rPr>
        <w:t xml:space="preserve"> Lei Municipal Nº 3334, de 14 de fevereiro de 2023 passa a vigorar com </w:t>
      </w:r>
      <w:r w:rsidR="00457EDD">
        <w:rPr>
          <w:rFonts w:asciiTheme="majorHAnsi" w:hAnsiTheme="majorHAnsi" w:cstheme="majorHAnsi"/>
          <w:sz w:val="24"/>
          <w:szCs w:val="24"/>
          <w:lang w:eastAsia="zh-CN"/>
        </w:rPr>
        <w:t>a seguinte redação</w:t>
      </w:r>
      <w:r w:rsidR="008027AB">
        <w:rPr>
          <w:rFonts w:asciiTheme="majorHAnsi" w:hAnsiTheme="majorHAnsi" w:cstheme="majorHAnsi"/>
          <w:sz w:val="24"/>
          <w:szCs w:val="24"/>
          <w:lang w:eastAsia="zh-CN"/>
        </w:rPr>
        <w:t>:</w:t>
      </w:r>
    </w:p>
    <w:p w14:paraId="4806A016" w14:textId="4A3B383D" w:rsidR="00F73422" w:rsidRDefault="009758A1" w:rsidP="009758A1">
      <w:pPr>
        <w:spacing w:after="100"/>
        <w:ind w:left="3969"/>
        <w:jc w:val="both"/>
        <w:rPr>
          <w:rFonts w:asciiTheme="majorHAnsi" w:hAnsiTheme="majorHAnsi" w:cstheme="majorHAnsi"/>
          <w:b/>
          <w:bCs/>
          <w:i/>
          <w:iCs/>
          <w:sz w:val="24"/>
          <w:szCs w:val="24"/>
          <w:lang w:eastAsia="zh-CN"/>
        </w:rPr>
      </w:pPr>
      <w:r w:rsidRPr="009758A1">
        <w:rPr>
          <w:rFonts w:asciiTheme="majorHAnsi" w:hAnsiTheme="majorHAnsi" w:cstheme="majorHAnsi"/>
          <w:b/>
          <w:bCs/>
          <w:i/>
          <w:iCs/>
          <w:sz w:val="24"/>
          <w:szCs w:val="24"/>
          <w:lang w:eastAsia="zh-CN"/>
        </w:rPr>
        <w:t>“</w:t>
      </w:r>
      <w:r w:rsidR="006B7D97" w:rsidRPr="009758A1">
        <w:rPr>
          <w:rFonts w:asciiTheme="majorHAnsi" w:hAnsiTheme="majorHAnsi" w:cstheme="majorHAnsi"/>
          <w:b/>
          <w:bCs/>
          <w:i/>
          <w:iCs/>
          <w:sz w:val="24"/>
          <w:szCs w:val="24"/>
          <w:lang w:eastAsia="zh-CN"/>
        </w:rPr>
        <w:t>Art. 2º</w:t>
      </w:r>
      <w:r w:rsidR="00457EDD" w:rsidRPr="009758A1">
        <w:rPr>
          <w:rFonts w:asciiTheme="majorHAnsi" w:hAnsiTheme="majorHAnsi" w:cstheme="majorHAnsi"/>
          <w:b/>
          <w:bCs/>
          <w:i/>
          <w:iCs/>
          <w:sz w:val="24"/>
          <w:szCs w:val="24"/>
          <w:lang w:eastAsia="zh-CN"/>
        </w:rPr>
        <w:t>-A</w:t>
      </w:r>
      <w:r w:rsidR="006B7D97" w:rsidRPr="009758A1">
        <w:rPr>
          <w:rFonts w:asciiTheme="majorHAnsi" w:hAnsiTheme="majorHAnsi" w:cstheme="majorHAnsi"/>
          <w:b/>
          <w:bCs/>
          <w:i/>
          <w:iCs/>
          <w:sz w:val="24"/>
          <w:szCs w:val="24"/>
          <w:lang w:eastAsia="zh-CN"/>
        </w:rPr>
        <w:t>.</w:t>
      </w:r>
      <w:r w:rsidR="006B7D97" w:rsidRPr="009758A1">
        <w:rPr>
          <w:rFonts w:asciiTheme="majorHAnsi" w:hAnsiTheme="majorHAnsi" w:cstheme="majorHAnsi"/>
          <w:i/>
          <w:iCs/>
          <w:sz w:val="24"/>
          <w:szCs w:val="24"/>
          <w:lang w:eastAsia="zh-CN"/>
        </w:rPr>
        <w:t xml:space="preserve"> </w:t>
      </w:r>
      <w:r w:rsidR="00457EDD" w:rsidRPr="009758A1">
        <w:rPr>
          <w:rFonts w:asciiTheme="majorHAnsi" w:hAnsiTheme="majorHAnsi" w:cstheme="majorHAnsi"/>
          <w:i/>
          <w:iCs/>
          <w:sz w:val="24"/>
          <w:szCs w:val="24"/>
          <w:lang w:eastAsia="zh-CN"/>
        </w:rPr>
        <w:t>Fica o Poder Executivo Municipal autorizado a realizar o repasse</w:t>
      </w:r>
      <w:r w:rsidR="00881F2C">
        <w:rPr>
          <w:rFonts w:asciiTheme="majorHAnsi" w:hAnsiTheme="majorHAnsi" w:cstheme="majorHAnsi"/>
          <w:i/>
          <w:iCs/>
          <w:sz w:val="24"/>
          <w:szCs w:val="24"/>
          <w:lang w:eastAsia="zh-CN"/>
        </w:rPr>
        <w:t xml:space="preserve"> financeiro </w:t>
      </w:r>
      <w:r w:rsidR="006C3765">
        <w:rPr>
          <w:rFonts w:asciiTheme="majorHAnsi" w:hAnsiTheme="majorHAnsi" w:cstheme="majorHAnsi"/>
          <w:i/>
          <w:iCs/>
          <w:sz w:val="24"/>
          <w:szCs w:val="24"/>
          <w:lang w:eastAsia="zh-CN"/>
        </w:rPr>
        <w:t xml:space="preserve">à instituição subvencionada </w:t>
      </w:r>
      <w:r w:rsidR="00881F2C">
        <w:rPr>
          <w:rFonts w:asciiTheme="majorHAnsi" w:hAnsiTheme="majorHAnsi" w:cstheme="majorHAnsi"/>
          <w:i/>
          <w:iCs/>
          <w:sz w:val="24"/>
          <w:szCs w:val="24"/>
          <w:lang w:eastAsia="zh-CN"/>
        </w:rPr>
        <w:t xml:space="preserve">referente à assistência financeira complementar da União destinada ao cumprimento do piso nacional de enfermeiros, </w:t>
      </w:r>
      <w:r w:rsidR="00A51367">
        <w:rPr>
          <w:rFonts w:asciiTheme="majorHAnsi" w:hAnsiTheme="majorHAnsi" w:cstheme="majorHAnsi"/>
          <w:i/>
          <w:iCs/>
          <w:sz w:val="24"/>
          <w:szCs w:val="24"/>
          <w:lang w:eastAsia="zh-CN"/>
        </w:rPr>
        <w:t>técnicos e auxiliares de enfermagem, na forma</w:t>
      </w:r>
      <w:r w:rsidR="006B445B">
        <w:rPr>
          <w:rFonts w:asciiTheme="majorHAnsi" w:hAnsiTheme="majorHAnsi" w:cstheme="majorHAnsi"/>
          <w:i/>
          <w:iCs/>
          <w:sz w:val="24"/>
          <w:szCs w:val="24"/>
          <w:lang w:eastAsia="zh-CN"/>
        </w:rPr>
        <w:t xml:space="preserve"> </w:t>
      </w:r>
      <w:r w:rsidR="00F87689" w:rsidRPr="009758A1">
        <w:rPr>
          <w:rFonts w:asciiTheme="majorHAnsi" w:hAnsiTheme="majorHAnsi" w:cstheme="majorHAnsi"/>
          <w:i/>
          <w:iCs/>
          <w:sz w:val="24"/>
          <w:szCs w:val="24"/>
          <w:lang w:eastAsia="zh-CN"/>
        </w:rPr>
        <w:t>da Lei Federal 14.434, de 4 de agosto de 2022</w:t>
      </w:r>
      <w:r w:rsidR="00C22837">
        <w:rPr>
          <w:rFonts w:asciiTheme="majorHAnsi" w:hAnsiTheme="majorHAnsi" w:cstheme="majorHAnsi"/>
          <w:i/>
          <w:iCs/>
          <w:sz w:val="24"/>
          <w:szCs w:val="24"/>
          <w:lang w:eastAsia="zh-CN"/>
        </w:rPr>
        <w:t xml:space="preserve"> e seus regulamentos</w:t>
      </w:r>
      <w:r w:rsidR="006B445B">
        <w:rPr>
          <w:rFonts w:asciiTheme="majorHAnsi" w:hAnsiTheme="majorHAnsi" w:cstheme="majorHAnsi"/>
          <w:i/>
          <w:iCs/>
          <w:sz w:val="24"/>
          <w:szCs w:val="24"/>
          <w:lang w:eastAsia="zh-CN"/>
        </w:rPr>
        <w:t>, nos limites orçamentários e financeiros deste</w:t>
      </w:r>
      <w:r w:rsidR="00C22837">
        <w:rPr>
          <w:rFonts w:asciiTheme="majorHAnsi" w:hAnsiTheme="majorHAnsi" w:cstheme="majorHAnsi"/>
          <w:i/>
          <w:iCs/>
          <w:sz w:val="24"/>
          <w:szCs w:val="24"/>
          <w:lang w:eastAsia="zh-CN"/>
        </w:rPr>
        <w:t xml:space="preserve"> </w:t>
      </w:r>
      <w:r w:rsidR="006B445B">
        <w:rPr>
          <w:rFonts w:asciiTheme="majorHAnsi" w:hAnsiTheme="majorHAnsi" w:cstheme="majorHAnsi"/>
          <w:i/>
          <w:iCs/>
          <w:sz w:val="24"/>
          <w:szCs w:val="24"/>
          <w:lang w:eastAsia="zh-CN"/>
        </w:rPr>
        <w:t>repasse.</w:t>
      </w:r>
    </w:p>
    <w:p w14:paraId="26EA06B8" w14:textId="0129C96A" w:rsidR="006D048A" w:rsidRPr="006D048A" w:rsidRDefault="006D048A" w:rsidP="009758A1">
      <w:pPr>
        <w:spacing w:after="100"/>
        <w:ind w:left="3969"/>
        <w:jc w:val="both"/>
        <w:rPr>
          <w:rFonts w:asciiTheme="majorHAnsi" w:hAnsiTheme="majorHAnsi" w:cstheme="majorHAnsi"/>
          <w:i/>
          <w:iCs/>
          <w:sz w:val="24"/>
          <w:szCs w:val="24"/>
          <w:lang w:eastAsia="zh-CN"/>
        </w:rPr>
      </w:pPr>
      <w:r w:rsidRPr="00001E5A">
        <w:rPr>
          <w:rFonts w:asciiTheme="majorHAnsi" w:hAnsiTheme="majorHAnsi" w:cstheme="majorHAnsi"/>
          <w:b/>
          <w:bCs/>
          <w:i/>
          <w:iCs/>
          <w:sz w:val="24"/>
          <w:szCs w:val="24"/>
          <w:lang w:eastAsia="zh-CN"/>
        </w:rPr>
        <w:t>§1º</w:t>
      </w:r>
      <w:r>
        <w:rPr>
          <w:rFonts w:asciiTheme="majorHAnsi" w:hAnsiTheme="majorHAnsi" w:cstheme="majorHAnsi"/>
          <w:i/>
          <w:iCs/>
          <w:sz w:val="24"/>
          <w:szCs w:val="24"/>
          <w:lang w:eastAsia="zh-CN"/>
        </w:rPr>
        <w:t>. O cálculo do valor a ser repassado levará em c</w:t>
      </w:r>
      <w:r w:rsidR="0075248D">
        <w:rPr>
          <w:rFonts w:asciiTheme="majorHAnsi" w:hAnsiTheme="majorHAnsi" w:cstheme="majorHAnsi"/>
          <w:i/>
          <w:iCs/>
          <w:sz w:val="24"/>
          <w:szCs w:val="24"/>
          <w:lang w:eastAsia="zh-CN"/>
        </w:rPr>
        <w:t xml:space="preserve">onta o número de profissionais cadastrados </w:t>
      </w:r>
      <w:r w:rsidR="00FA52CF">
        <w:rPr>
          <w:rFonts w:asciiTheme="majorHAnsi" w:hAnsiTheme="majorHAnsi" w:cstheme="majorHAnsi"/>
          <w:i/>
          <w:iCs/>
          <w:sz w:val="24"/>
          <w:szCs w:val="24"/>
          <w:lang w:eastAsia="zh-CN"/>
        </w:rPr>
        <w:t>sempre condicionados e orientados pelas</w:t>
      </w:r>
      <w:r w:rsidR="0075248D">
        <w:rPr>
          <w:rFonts w:asciiTheme="majorHAnsi" w:hAnsiTheme="majorHAnsi" w:cstheme="majorHAnsi"/>
          <w:i/>
          <w:iCs/>
          <w:sz w:val="24"/>
          <w:szCs w:val="24"/>
          <w:lang w:eastAsia="zh-CN"/>
        </w:rPr>
        <w:t xml:space="preserve"> normativas publicadas pelo Ministério da Saúde</w:t>
      </w:r>
      <w:r w:rsidR="0013391A">
        <w:rPr>
          <w:rFonts w:asciiTheme="majorHAnsi" w:hAnsiTheme="majorHAnsi" w:cstheme="majorHAnsi"/>
          <w:i/>
          <w:iCs/>
          <w:sz w:val="24"/>
          <w:szCs w:val="24"/>
          <w:lang w:eastAsia="zh-CN"/>
        </w:rPr>
        <w:t>,</w:t>
      </w:r>
      <w:r w:rsidR="0075248D">
        <w:rPr>
          <w:rFonts w:asciiTheme="majorHAnsi" w:hAnsiTheme="majorHAnsi" w:cstheme="majorHAnsi"/>
          <w:i/>
          <w:iCs/>
          <w:sz w:val="24"/>
          <w:szCs w:val="24"/>
          <w:lang w:eastAsia="zh-CN"/>
        </w:rPr>
        <w:t xml:space="preserve"> para aplicação da assistência financeira complementar </w:t>
      </w:r>
      <w:r w:rsidR="001F6BE8">
        <w:rPr>
          <w:rFonts w:asciiTheme="majorHAnsi" w:hAnsiTheme="majorHAnsi" w:cstheme="majorHAnsi"/>
          <w:i/>
          <w:iCs/>
          <w:sz w:val="24"/>
          <w:szCs w:val="24"/>
          <w:lang w:eastAsia="zh-CN"/>
        </w:rPr>
        <w:t xml:space="preserve">criada pela Legislação Federal </w:t>
      </w:r>
      <w:r w:rsidR="009C3E80">
        <w:rPr>
          <w:rFonts w:asciiTheme="majorHAnsi" w:hAnsiTheme="majorHAnsi" w:cstheme="majorHAnsi"/>
          <w:i/>
          <w:iCs/>
          <w:sz w:val="24"/>
          <w:szCs w:val="24"/>
          <w:lang w:eastAsia="zh-CN"/>
        </w:rPr>
        <w:t>relativamente a</w:t>
      </w:r>
      <w:r w:rsidR="0075248D">
        <w:rPr>
          <w:rFonts w:asciiTheme="majorHAnsi" w:hAnsiTheme="majorHAnsi" w:cstheme="majorHAnsi"/>
          <w:i/>
          <w:iCs/>
          <w:sz w:val="24"/>
          <w:szCs w:val="24"/>
          <w:lang w:eastAsia="zh-CN"/>
        </w:rPr>
        <w:t>o pagamento do respectivo piso salarial</w:t>
      </w:r>
      <w:r w:rsidR="00FB1E54">
        <w:rPr>
          <w:rFonts w:asciiTheme="majorHAnsi" w:hAnsiTheme="majorHAnsi" w:cstheme="majorHAnsi"/>
          <w:i/>
          <w:iCs/>
          <w:sz w:val="24"/>
          <w:szCs w:val="24"/>
          <w:lang w:eastAsia="zh-CN"/>
        </w:rPr>
        <w:t xml:space="preserve"> conforme por ela instituído</w:t>
      </w:r>
      <w:r w:rsidR="0075248D">
        <w:rPr>
          <w:rFonts w:asciiTheme="majorHAnsi" w:hAnsiTheme="majorHAnsi" w:cstheme="majorHAnsi"/>
          <w:i/>
          <w:iCs/>
          <w:sz w:val="24"/>
          <w:szCs w:val="24"/>
          <w:lang w:eastAsia="zh-CN"/>
        </w:rPr>
        <w:t>.</w:t>
      </w:r>
    </w:p>
    <w:p w14:paraId="0BFE9152" w14:textId="1DCE7B8E" w:rsidR="008027AB" w:rsidRDefault="00F73422" w:rsidP="009758A1">
      <w:pPr>
        <w:spacing w:after="100"/>
        <w:ind w:left="3969"/>
        <w:jc w:val="both"/>
        <w:rPr>
          <w:rFonts w:asciiTheme="majorHAnsi" w:hAnsiTheme="majorHAnsi" w:cstheme="majorHAnsi"/>
          <w:i/>
          <w:iCs/>
          <w:sz w:val="24"/>
          <w:szCs w:val="24"/>
          <w:lang w:eastAsia="zh-CN"/>
        </w:rPr>
      </w:pPr>
      <w:r w:rsidRPr="00BF703F">
        <w:rPr>
          <w:rFonts w:asciiTheme="majorHAnsi" w:hAnsiTheme="majorHAnsi" w:cstheme="majorHAnsi"/>
          <w:b/>
          <w:bCs/>
          <w:i/>
          <w:iCs/>
          <w:sz w:val="24"/>
          <w:szCs w:val="24"/>
          <w:lang w:eastAsia="zh-CN"/>
        </w:rPr>
        <w:t>§</w:t>
      </w:r>
      <w:r w:rsidR="006D048A">
        <w:rPr>
          <w:rFonts w:asciiTheme="majorHAnsi" w:hAnsiTheme="majorHAnsi" w:cstheme="majorHAnsi"/>
          <w:b/>
          <w:bCs/>
          <w:i/>
          <w:iCs/>
          <w:sz w:val="24"/>
          <w:szCs w:val="24"/>
          <w:lang w:eastAsia="zh-CN"/>
        </w:rPr>
        <w:t>2</w:t>
      </w:r>
      <w:r w:rsidRPr="00BF703F">
        <w:rPr>
          <w:rFonts w:asciiTheme="majorHAnsi" w:hAnsiTheme="majorHAnsi" w:cstheme="majorHAnsi"/>
          <w:b/>
          <w:bCs/>
          <w:i/>
          <w:iCs/>
          <w:sz w:val="24"/>
          <w:szCs w:val="24"/>
          <w:lang w:eastAsia="zh-CN"/>
        </w:rPr>
        <w:t>º.</w:t>
      </w:r>
      <w:r>
        <w:rPr>
          <w:rFonts w:asciiTheme="majorHAnsi" w:hAnsiTheme="majorHAnsi" w:cstheme="majorHAnsi"/>
          <w:i/>
          <w:iCs/>
          <w:sz w:val="24"/>
          <w:szCs w:val="24"/>
          <w:lang w:eastAsia="zh-CN"/>
        </w:rPr>
        <w:t xml:space="preserve"> O repasse de que trata o caput deste artigo fica</w:t>
      </w:r>
      <w:r w:rsidR="00154A88" w:rsidRPr="009758A1">
        <w:rPr>
          <w:rFonts w:asciiTheme="majorHAnsi" w:hAnsiTheme="majorHAnsi" w:cstheme="majorHAnsi"/>
          <w:i/>
          <w:iCs/>
          <w:sz w:val="24"/>
          <w:szCs w:val="24"/>
          <w:lang w:eastAsia="zh-CN"/>
        </w:rPr>
        <w:t xml:space="preserve"> condicionad</w:t>
      </w:r>
      <w:r w:rsidR="008E4662">
        <w:rPr>
          <w:rFonts w:asciiTheme="majorHAnsi" w:hAnsiTheme="majorHAnsi" w:cstheme="majorHAnsi"/>
          <w:i/>
          <w:iCs/>
          <w:sz w:val="24"/>
          <w:szCs w:val="24"/>
          <w:lang w:eastAsia="zh-CN"/>
        </w:rPr>
        <w:t xml:space="preserve">o ao </w:t>
      </w:r>
      <w:r w:rsidR="00154A88" w:rsidRPr="009758A1">
        <w:rPr>
          <w:rFonts w:asciiTheme="majorHAnsi" w:hAnsiTheme="majorHAnsi" w:cstheme="majorHAnsi"/>
          <w:i/>
          <w:iCs/>
          <w:sz w:val="24"/>
          <w:szCs w:val="24"/>
          <w:lang w:eastAsia="zh-CN"/>
        </w:rPr>
        <w:t>repasse do Governo Federal</w:t>
      </w:r>
      <w:r w:rsidR="00BC0CD5">
        <w:rPr>
          <w:rFonts w:asciiTheme="majorHAnsi" w:hAnsiTheme="majorHAnsi" w:cstheme="majorHAnsi"/>
          <w:i/>
          <w:iCs/>
          <w:sz w:val="24"/>
          <w:szCs w:val="24"/>
          <w:lang w:eastAsia="zh-CN"/>
        </w:rPr>
        <w:t>,</w:t>
      </w:r>
      <w:r w:rsidR="00154A88" w:rsidRPr="009758A1">
        <w:rPr>
          <w:rFonts w:asciiTheme="majorHAnsi" w:hAnsiTheme="majorHAnsi" w:cstheme="majorHAnsi"/>
          <w:i/>
          <w:iCs/>
          <w:sz w:val="24"/>
          <w:szCs w:val="24"/>
          <w:lang w:eastAsia="zh-CN"/>
        </w:rPr>
        <w:t xml:space="preserve"> na forma da Lei</w:t>
      </w:r>
      <w:r w:rsidR="00BC0CD5">
        <w:rPr>
          <w:rFonts w:asciiTheme="majorHAnsi" w:hAnsiTheme="majorHAnsi" w:cstheme="majorHAnsi"/>
          <w:i/>
          <w:iCs/>
          <w:sz w:val="24"/>
          <w:szCs w:val="24"/>
          <w:lang w:eastAsia="zh-CN"/>
        </w:rPr>
        <w:t>,</w:t>
      </w:r>
      <w:r w:rsidR="00831F1B">
        <w:rPr>
          <w:rFonts w:asciiTheme="majorHAnsi" w:hAnsiTheme="majorHAnsi" w:cstheme="majorHAnsi"/>
          <w:i/>
          <w:iCs/>
          <w:sz w:val="24"/>
          <w:szCs w:val="24"/>
          <w:lang w:eastAsia="zh-CN"/>
        </w:rPr>
        <w:t xml:space="preserve"> e </w:t>
      </w:r>
      <w:r w:rsidR="00D01855">
        <w:rPr>
          <w:rFonts w:asciiTheme="majorHAnsi" w:hAnsiTheme="majorHAnsi" w:cstheme="majorHAnsi"/>
          <w:i/>
          <w:iCs/>
          <w:sz w:val="24"/>
          <w:szCs w:val="24"/>
          <w:lang w:eastAsia="zh-CN"/>
        </w:rPr>
        <w:t>a</w:t>
      </w:r>
      <w:r w:rsidR="00831F1B">
        <w:rPr>
          <w:rFonts w:asciiTheme="majorHAnsi" w:hAnsiTheme="majorHAnsi" w:cstheme="majorHAnsi"/>
          <w:i/>
          <w:iCs/>
          <w:sz w:val="24"/>
          <w:szCs w:val="24"/>
          <w:lang w:eastAsia="zh-CN"/>
        </w:rPr>
        <w:t>os termos</w:t>
      </w:r>
      <w:r w:rsidR="00BC0CD5">
        <w:rPr>
          <w:rFonts w:asciiTheme="majorHAnsi" w:hAnsiTheme="majorHAnsi" w:cstheme="majorHAnsi"/>
          <w:i/>
          <w:iCs/>
          <w:sz w:val="24"/>
          <w:szCs w:val="24"/>
          <w:lang w:eastAsia="zh-CN"/>
        </w:rPr>
        <w:t>, métodos e procedimentos</w:t>
      </w:r>
      <w:r w:rsidR="00D01855">
        <w:rPr>
          <w:rFonts w:asciiTheme="majorHAnsi" w:hAnsiTheme="majorHAnsi" w:cstheme="majorHAnsi"/>
          <w:i/>
          <w:iCs/>
          <w:sz w:val="24"/>
          <w:szCs w:val="24"/>
          <w:lang w:eastAsia="zh-CN"/>
        </w:rPr>
        <w:t xml:space="preserve"> impostos pela regulamentação federal</w:t>
      </w:r>
      <w:r w:rsidR="00AE7577">
        <w:rPr>
          <w:rFonts w:asciiTheme="majorHAnsi" w:hAnsiTheme="majorHAnsi" w:cstheme="majorHAnsi"/>
          <w:i/>
          <w:iCs/>
          <w:sz w:val="24"/>
          <w:szCs w:val="24"/>
          <w:lang w:eastAsia="zh-CN"/>
        </w:rPr>
        <w:t>, mediante apresentação de listagem nominal e individual dos profissionais contemplados</w:t>
      </w:r>
      <w:r w:rsidR="00D01855">
        <w:rPr>
          <w:rFonts w:asciiTheme="majorHAnsi" w:hAnsiTheme="majorHAnsi" w:cstheme="majorHAnsi"/>
          <w:i/>
          <w:iCs/>
          <w:sz w:val="24"/>
          <w:szCs w:val="24"/>
          <w:lang w:eastAsia="zh-CN"/>
        </w:rPr>
        <w:t>.</w:t>
      </w:r>
    </w:p>
    <w:p w14:paraId="087FDC4F" w14:textId="0602FD8A" w:rsidR="004E6CBA" w:rsidRDefault="004E6CBA" w:rsidP="009758A1">
      <w:pPr>
        <w:spacing w:after="100"/>
        <w:ind w:left="3969"/>
        <w:jc w:val="both"/>
        <w:rPr>
          <w:rFonts w:asciiTheme="majorHAnsi" w:hAnsiTheme="majorHAnsi" w:cstheme="majorHAnsi"/>
          <w:i/>
          <w:iCs/>
          <w:sz w:val="24"/>
          <w:szCs w:val="24"/>
          <w:lang w:eastAsia="zh-CN"/>
        </w:rPr>
      </w:pPr>
      <w:r w:rsidRPr="004E6CBA">
        <w:rPr>
          <w:rFonts w:asciiTheme="majorHAnsi" w:hAnsiTheme="majorHAnsi" w:cstheme="majorHAnsi"/>
          <w:b/>
          <w:bCs/>
          <w:i/>
          <w:iCs/>
          <w:sz w:val="24"/>
          <w:szCs w:val="24"/>
          <w:lang w:eastAsia="zh-CN"/>
        </w:rPr>
        <w:t>§3º</w:t>
      </w:r>
      <w:r>
        <w:rPr>
          <w:rFonts w:asciiTheme="majorHAnsi" w:hAnsiTheme="majorHAnsi" w:cstheme="majorHAnsi"/>
          <w:i/>
          <w:iCs/>
          <w:sz w:val="24"/>
          <w:szCs w:val="24"/>
          <w:lang w:eastAsia="zh-CN"/>
        </w:rPr>
        <w:t xml:space="preserve">. Os valores repassados não deverão ser utilizados como base de cálculo para quaisquer benefícios ou adicionais aos profissionais </w:t>
      </w:r>
      <w:r w:rsidR="00715ED5">
        <w:rPr>
          <w:rFonts w:asciiTheme="majorHAnsi" w:hAnsiTheme="majorHAnsi" w:cstheme="majorHAnsi"/>
          <w:i/>
          <w:iCs/>
          <w:sz w:val="24"/>
          <w:szCs w:val="24"/>
          <w:lang w:eastAsia="zh-CN"/>
        </w:rPr>
        <w:t xml:space="preserve">da Instituição </w:t>
      </w:r>
      <w:r w:rsidR="00A81C06">
        <w:rPr>
          <w:rFonts w:asciiTheme="majorHAnsi" w:hAnsiTheme="majorHAnsi" w:cstheme="majorHAnsi"/>
          <w:i/>
          <w:iCs/>
          <w:sz w:val="24"/>
          <w:szCs w:val="24"/>
          <w:lang w:eastAsia="zh-CN"/>
        </w:rPr>
        <w:t>subvencionada</w:t>
      </w:r>
      <w:r w:rsidRPr="009758A1">
        <w:rPr>
          <w:rFonts w:asciiTheme="majorHAnsi" w:hAnsiTheme="majorHAnsi" w:cstheme="majorHAnsi"/>
          <w:i/>
          <w:iCs/>
          <w:sz w:val="24"/>
          <w:szCs w:val="24"/>
          <w:lang w:eastAsia="zh-CN"/>
        </w:rPr>
        <w:t>.</w:t>
      </w:r>
    </w:p>
    <w:p w14:paraId="37ECA6D7" w14:textId="6BCE3705" w:rsidR="00BF703F" w:rsidRDefault="00BF703F" w:rsidP="009758A1">
      <w:pPr>
        <w:spacing w:after="100"/>
        <w:ind w:left="3969"/>
        <w:jc w:val="both"/>
        <w:rPr>
          <w:rFonts w:asciiTheme="majorHAnsi" w:hAnsiTheme="majorHAnsi" w:cstheme="majorHAnsi"/>
          <w:i/>
          <w:iCs/>
          <w:sz w:val="24"/>
          <w:szCs w:val="24"/>
          <w:lang w:eastAsia="zh-CN"/>
        </w:rPr>
      </w:pPr>
      <w:r w:rsidRPr="00E84AA2">
        <w:rPr>
          <w:rFonts w:asciiTheme="majorHAnsi" w:hAnsiTheme="majorHAnsi" w:cstheme="majorHAnsi"/>
          <w:b/>
          <w:bCs/>
          <w:i/>
          <w:iCs/>
          <w:sz w:val="24"/>
          <w:szCs w:val="24"/>
          <w:lang w:eastAsia="zh-CN"/>
        </w:rPr>
        <w:t>§</w:t>
      </w:r>
      <w:r w:rsidR="00715ED5">
        <w:rPr>
          <w:rFonts w:asciiTheme="majorHAnsi" w:hAnsiTheme="majorHAnsi" w:cstheme="majorHAnsi"/>
          <w:b/>
          <w:bCs/>
          <w:i/>
          <w:iCs/>
          <w:sz w:val="24"/>
          <w:szCs w:val="24"/>
          <w:lang w:eastAsia="zh-CN"/>
        </w:rPr>
        <w:t>4</w:t>
      </w:r>
      <w:r w:rsidRPr="00E84AA2">
        <w:rPr>
          <w:rFonts w:asciiTheme="majorHAnsi" w:hAnsiTheme="majorHAnsi" w:cstheme="majorHAnsi"/>
          <w:b/>
          <w:bCs/>
          <w:i/>
          <w:iCs/>
          <w:sz w:val="24"/>
          <w:szCs w:val="24"/>
          <w:lang w:eastAsia="zh-CN"/>
        </w:rPr>
        <w:t>º.</w:t>
      </w:r>
      <w:r>
        <w:rPr>
          <w:rFonts w:asciiTheme="majorHAnsi" w:hAnsiTheme="majorHAnsi" w:cstheme="majorHAnsi"/>
          <w:i/>
          <w:iCs/>
          <w:sz w:val="24"/>
          <w:szCs w:val="24"/>
          <w:lang w:eastAsia="zh-CN"/>
        </w:rPr>
        <w:t xml:space="preserve"> </w:t>
      </w:r>
      <w:r w:rsidR="00807E6F">
        <w:rPr>
          <w:rFonts w:asciiTheme="majorHAnsi" w:hAnsiTheme="majorHAnsi" w:cstheme="majorHAnsi"/>
          <w:i/>
          <w:iCs/>
          <w:sz w:val="24"/>
          <w:szCs w:val="24"/>
          <w:lang w:eastAsia="zh-CN"/>
        </w:rPr>
        <w:t>A Instituição destinatária</w:t>
      </w:r>
      <w:r w:rsidR="00DF7232">
        <w:rPr>
          <w:rFonts w:asciiTheme="majorHAnsi" w:hAnsiTheme="majorHAnsi" w:cstheme="majorHAnsi"/>
          <w:i/>
          <w:iCs/>
          <w:sz w:val="24"/>
          <w:szCs w:val="24"/>
          <w:lang w:eastAsia="zh-CN"/>
        </w:rPr>
        <w:t xml:space="preserve"> final dos recursos repassados na forma do que dispõe este artigo ficará </w:t>
      </w:r>
      <w:r w:rsidR="00DF7232">
        <w:rPr>
          <w:rFonts w:asciiTheme="majorHAnsi" w:hAnsiTheme="majorHAnsi" w:cstheme="majorHAnsi"/>
          <w:i/>
          <w:iCs/>
          <w:sz w:val="24"/>
          <w:szCs w:val="24"/>
          <w:lang w:eastAsia="zh-CN"/>
        </w:rPr>
        <w:lastRenderedPageBreak/>
        <w:t>obrigad</w:t>
      </w:r>
      <w:r w:rsidR="00807E6F">
        <w:rPr>
          <w:rFonts w:asciiTheme="majorHAnsi" w:hAnsiTheme="majorHAnsi" w:cstheme="majorHAnsi"/>
          <w:i/>
          <w:iCs/>
          <w:sz w:val="24"/>
          <w:szCs w:val="24"/>
          <w:lang w:eastAsia="zh-CN"/>
        </w:rPr>
        <w:t>a</w:t>
      </w:r>
      <w:r w:rsidR="00DF7232">
        <w:rPr>
          <w:rFonts w:asciiTheme="majorHAnsi" w:hAnsiTheme="majorHAnsi" w:cstheme="majorHAnsi"/>
          <w:i/>
          <w:iCs/>
          <w:sz w:val="24"/>
          <w:szCs w:val="24"/>
          <w:lang w:eastAsia="zh-CN"/>
        </w:rPr>
        <w:t xml:space="preserve"> a prestar contas </w:t>
      </w:r>
      <w:r w:rsidR="006B70EE">
        <w:rPr>
          <w:rFonts w:asciiTheme="majorHAnsi" w:hAnsiTheme="majorHAnsi" w:cstheme="majorHAnsi"/>
          <w:i/>
          <w:iCs/>
          <w:sz w:val="24"/>
          <w:szCs w:val="24"/>
          <w:lang w:eastAsia="zh-CN"/>
        </w:rPr>
        <w:t xml:space="preserve">ao Poder Executivo e ao Poder Legislativo Municipal </w:t>
      </w:r>
      <w:r w:rsidR="00DF7232">
        <w:rPr>
          <w:rFonts w:asciiTheme="majorHAnsi" w:hAnsiTheme="majorHAnsi" w:cstheme="majorHAnsi"/>
          <w:i/>
          <w:iCs/>
          <w:sz w:val="24"/>
          <w:szCs w:val="24"/>
          <w:lang w:eastAsia="zh-CN"/>
        </w:rPr>
        <w:t xml:space="preserve">sobre </w:t>
      </w:r>
      <w:r w:rsidR="006B70EE">
        <w:rPr>
          <w:rFonts w:asciiTheme="majorHAnsi" w:hAnsiTheme="majorHAnsi" w:cstheme="majorHAnsi"/>
          <w:i/>
          <w:iCs/>
          <w:sz w:val="24"/>
          <w:szCs w:val="24"/>
          <w:lang w:eastAsia="zh-CN"/>
        </w:rPr>
        <w:t xml:space="preserve">a destinação </w:t>
      </w:r>
      <w:r w:rsidR="00E84AA2">
        <w:rPr>
          <w:rFonts w:asciiTheme="majorHAnsi" w:hAnsiTheme="majorHAnsi" w:cstheme="majorHAnsi"/>
          <w:i/>
          <w:iCs/>
          <w:sz w:val="24"/>
          <w:szCs w:val="24"/>
          <w:lang w:eastAsia="zh-CN"/>
        </w:rPr>
        <w:t xml:space="preserve">exclusiva deste recurso para </w:t>
      </w:r>
      <w:r w:rsidR="008D1636">
        <w:rPr>
          <w:rFonts w:asciiTheme="majorHAnsi" w:hAnsiTheme="majorHAnsi" w:cstheme="majorHAnsi"/>
          <w:i/>
          <w:iCs/>
          <w:sz w:val="24"/>
          <w:szCs w:val="24"/>
          <w:lang w:eastAsia="zh-CN"/>
        </w:rPr>
        <w:t xml:space="preserve">a </w:t>
      </w:r>
      <w:r w:rsidR="00E84AA2">
        <w:rPr>
          <w:rFonts w:asciiTheme="majorHAnsi" w:hAnsiTheme="majorHAnsi" w:cstheme="majorHAnsi"/>
          <w:i/>
          <w:iCs/>
          <w:sz w:val="24"/>
          <w:szCs w:val="24"/>
          <w:lang w:eastAsia="zh-CN"/>
        </w:rPr>
        <w:t xml:space="preserve">complementação </w:t>
      </w:r>
      <w:r w:rsidR="00154BE7">
        <w:rPr>
          <w:rFonts w:asciiTheme="majorHAnsi" w:hAnsiTheme="majorHAnsi" w:cstheme="majorHAnsi"/>
          <w:i/>
          <w:iCs/>
          <w:sz w:val="24"/>
          <w:szCs w:val="24"/>
          <w:lang w:eastAsia="zh-CN"/>
        </w:rPr>
        <w:t>necessária ao estabelecimento d</w:t>
      </w:r>
      <w:r w:rsidR="008D1636">
        <w:rPr>
          <w:rFonts w:asciiTheme="majorHAnsi" w:hAnsiTheme="majorHAnsi" w:cstheme="majorHAnsi"/>
          <w:i/>
          <w:iCs/>
          <w:sz w:val="24"/>
          <w:szCs w:val="24"/>
          <w:lang w:eastAsia="zh-CN"/>
        </w:rPr>
        <w:t xml:space="preserve">o piso salarial dos profissionais elencados no caput, </w:t>
      </w:r>
      <w:r w:rsidR="003E6BAE">
        <w:rPr>
          <w:rFonts w:asciiTheme="majorHAnsi" w:hAnsiTheme="majorHAnsi" w:cstheme="majorHAnsi"/>
          <w:i/>
          <w:iCs/>
          <w:sz w:val="24"/>
          <w:szCs w:val="24"/>
          <w:lang w:eastAsia="zh-CN"/>
        </w:rPr>
        <w:t>devendo</w:t>
      </w:r>
      <w:r w:rsidR="00862595">
        <w:rPr>
          <w:rFonts w:asciiTheme="majorHAnsi" w:hAnsiTheme="majorHAnsi" w:cstheme="majorHAnsi"/>
          <w:i/>
          <w:iCs/>
          <w:sz w:val="24"/>
          <w:szCs w:val="24"/>
          <w:lang w:eastAsia="zh-CN"/>
        </w:rPr>
        <w:t xml:space="preserve"> ser </w:t>
      </w:r>
      <w:r w:rsidR="003E6BAE">
        <w:rPr>
          <w:rFonts w:asciiTheme="majorHAnsi" w:hAnsiTheme="majorHAnsi" w:cstheme="majorHAnsi"/>
          <w:i/>
          <w:iCs/>
          <w:sz w:val="24"/>
          <w:szCs w:val="24"/>
          <w:lang w:eastAsia="zh-CN"/>
        </w:rPr>
        <w:t>feita</w:t>
      </w:r>
      <w:r w:rsidR="00862595">
        <w:rPr>
          <w:rFonts w:asciiTheme="majorHAnsi" w:hAnsiTheme="majorHAnsi" w:cstheme="majorHAnsi"/>
          <w:i/>
          <w:iCs/>
          <w:sz w:val="24"/>
          <w:szCs w:val="24"/>
          <w:lang w:eastAsia="zh-CN"/>
        </w:rPr>
        <w:t xml:space="preserve"> de forma mensal e</w:t>
      </w:r>
      <w:r w:rsidR="00CA54EA">
        <w:rPr>
          <w:rFonts w:asciiTheme="majorHAnsi" w:hAnsiTheme="majorHAnsi" w:cstheme="majorHAnsi"/>
          <w:i/>
          <w:iCs/>
          <w:sz w:val="24"/>
          <w:szCs w:val="24"/>
          <w:lang w:eastAsia="zh-CN"/>
        </w:rPr>
        <w:t xml:space="preserve"> individualizada em relação às outras prestações de contas exigidas</w:t>
      </w:r>
      <w:r w:rsidR="00B26DC9">
        <w:rPr>
          <w:rFonts w:asciiTheme="majorHAnsi" w:hAnsiTheme="majorHAnsi" w:cstheme="majorHAnsi"/>
          <w:i/>
          <w:iCs/>
          <w:sz w:val="24"/>
          <w:szCs w:val="24"/>
          <w:lang w:eastAsia="zh-CN"/>
        </w:rPr>
        <w:t xml:space="preserve"> e ser</w:t>
      </w:r>
      <w:r w:rsidR="00264D3C">
        <w:rPr>
          <w:rFonts w:asciiTheme="majorHAnsi" w:hAnsiTheme="majorHAnsi" w:cstheme="majorHAnsi"/>
          <w:i/>
          <w:iCs/>
          <w:sz w:val="24"/>
          <w:szCs w:val="24"/>
          <w:lang w:eastAsia="zh-CN"/>
        </w:rPr>
        <w:t xml:space="preserve"> </w:t>
      </w:r>
      <w:r w:rsidR="006665FA">
        <w:rPr>
          <w:rFonts w:asciiTheme="majorHAnsi" w:hAnsiTheme="majorHAnsi" w:cstheme="majorHAnsi"/>
          <w:i/>
          <w:iCs/>
          <w:sz w:val="24"/>
          <w:szCs w:val="24"/>
          <w:lang w:eastAsia="zh-CN"/>
        </w:rPr>
        <w:t xml:space="preserve">compatível com a </w:t>
      </w:r>
      <w:r w:rsidR="006665FA">
        <w:rPr>
          <w:rFonts w:asciiTheme="majorHAnsi" w:hAnsiTheme="majorHAnsi" w:cstheme="majorHAnsi"/>
          <w:i/>
          <w:iCs/>
          <w:sz w:val="24"/>
          <w:szCs w:val="24"/>
          <w:lang w:eastAsia="zh-CN"/>
        </w:rPr>
        <w:t>listagem nominal e individual dos profissionais contemplados</w:t>
      </w:r>
      <w:r w:rsidR="006665FA">
        <w:rPr>
          <w:rFonts w:asciiTheme="majorHAnsi" w:hAnsiTheme="majorHAnsi" w:cstheme="majorHAnsi"/>
          <w:i/>
          <w:iCs/>
          <w:sz w:val="24"/>
          <w:szCs w:val="24"/>
          <w:lang w:eastAsia="zh-CN"/>
        </w:rPr>
        <w:t xml:space="preserve"> de que trata o §2º</w:t>
      </w:r>
      <w:r w:rsidR="006665FA">
        <w:rPr>
          <w:rFonts w:asciiTheme="majorHAnsi" w:hAnsiTheme="majorHAnsi" w:cstheme="majorHAnsi"/>
          <w:i/>
          <w:iCs/>
          <w:sz w:val="24"/>
          <w:szCs w:val="24"/>
          <w:lang w:eastAsia="zh-CN"/>
        </w:rPr>
        <w:t>.</w:t>
      </w:r>
    </w:p>
    <w:p w14:paraId="2091FE83" w14:textId="77E0285C" w:rsidR="00715ED5" w:rsidRPr="0093100A" w:rsidRDefault="0093100A" w:rsidP="009758A1">
      <w:pPr>
        <w:spacing w:after="100"/>
        <w:ind w:left="3969"/>
        <w:jc w:val="both"/>
        <w:rPr>
          <w:rFonts w:asciiTheme="majorHAnsi" w:hAnsiTheme="majorHAnsi" w:cstheme="majorHAnsi"/>
          <w:i/>
          <w:iCs/>
          <w:sz w:val="24"/>
          <w:szCs w:val="24"/>
          <w:lang w:eastAsia="zh-CN"/>
        </w:rPr>
      </w:pPr>
      <w:r w:rsidRPr="0093100A">
        <w:rPr>
          <w:rFonts w:asciiTheme="majorHAnsi" w:hAnsiTheme="majorHAnsi" w:cstheme="majorHAnsi"/>
          <w:b/>
          <w:bCs/>
          <w:i/>
          <w:iCs/>
          <w:sz w:val="24"/>
          <w:szCs w:val="24"/>
          <w:lang w:eastAsia="zh-CN"/>
        </w:rPr>
        <w:t>§5º</w:t>
      </w:r>
      <w:r>
        <w:rPr>
          <w:rFonts w:asciiTheme="majorHAnsi" w:hAnsiTheme="majorHAnsi" w:cstheme="majorHAnsi"/>
          <w:i/>
          <w:iCs/>
          <w:sz w:val="24"/>
          <w:szCs w:val="24"/>
          <w:lang w:eastAsia="zh-CN"/>
        </w:rPr>
        <w:t xml:space="preserve">. Os recursos </w:t>
      </w:r>
      <w:r w:rsidR="005D0A35">
        <w:rPr>
          <w:rFonts w:asciiTheme="majorHAnsi" w:hAnsiTheme="majorHAnsi" w:cstheme="majorHAnsi"/>
          <w:i/>
          <w:iCs/>
          <w:sz w:val="24"/>
          <w:szCs w:val="24"/>
          <w:lang w:eastAsia="zh-CN"/>
        </w:rPr>
        <w:t xml:space="preserve">federais </w:t>
      </w:r>
      <w:r>
        <w:rPr>
          <w:rFonts w:asciiTheme="majorHAnsi" w:hAnsiTheme="majorHAnsi" w:cstheme="majorHAnsi"/>
          <w:i/>
          <w:iCs/>
          <w:sz w:val="24"/>
          <w:szCs w:val="24"/>
          <w:lang w:eastAsia="zh-CN"/>
        </w:rPr>
        <w:t xml:space="preserve">a serem repassados à </w:t>
      </w:r>
      <w:r w:rsidR="005E37C0">
        <w:rPr>
          <w:rFonts w:asciiTheme="majorHAnsi" w:hAnsiTheme="majorHAnsi" w:cstheme="majorHAnsi"/>
          <w:i/>
          <w:iCs/>
          <w:sz w:val="24"/>
          <w:szCs w:val="24"/>
          <w:lang w:eastAsia="zh-CN"/>
        </w:rPr>
        <w:t>instituição</w:t>
      </w:r>
      <w:r w:rsidR="00A81E66">
        <w:rPr>
          <w:rFonts w:asciiTheme="majorHAnsi" w:hAnsiTheme="majorHAnsi" w:cstheme="majorHAnsi"/>
          <w:i/>
          <w:iCs/>
          <w:sz w:val="24"/>
          <w:szCs w:val="24"/>
          <w:lang w:eastAsia="zh-CN"/>
        </w:rPr>
        <w:t xml:space="preserve"> subvencionada</w:t>
      </w:r>
      <w:r w:rsidR="005D0A35">
        <w:rPr>
          <w:rFonts w:asciiTheme="majorHAnsi" w:hAnsiTheme="majorHAnsi" w:cstheme="majorHAnsi"/>
          <w:i/>
          <w:iCs/>
          <w:sz w:val="24"/>
          <w:szCs w:val="24"/>
          <w:lang w:eastAsia="zh-CN"/>
        </w:rPr>
        <w:t xml:space="preserve"> não se confundem com os recursos estabelecidos no Art. 2º desta Lei</w:t>
      </w:r>
      <w:r w:rsidR="00A65CDB">
        <w:rPr>
          <w:rFonts w:asciiTheme="majorHAnsi" w:hAnsiTheme="majorHAnsi" w:cstheme="majorHAnsi"/>
          <w:i/>
          <w:iCs/>
          <w:sz w:val="24"/>
          <w:szCs w:val="24"/>
          <w:lang w:eastAsia="zh-CN"/>
        </w:rPr>
        <w:t xml:space="preserve"> e</w:t>
      </w:r>
      <w:r w:rsidR="005D0A35">
        <w:rPr>
          <w:rFonts w:asciiTheme="majorHAnsi" w:hAnsiTheme="majorHAnsi" w:cstheme="majorHAnsi"/>
          <w:i/>
          <w:iCs/>
          <w:sz w:val="24"/>
          <w:szCs w:val="24"/>
          <w:lang w:eastAsia="zh-CN"/>
        </w:rPr>
        <w:t xml:space="preserve"> </w:t>
      </w:r>
      <w:r w:rsidR="00A65CDB">
        <w:rPr>
          <w:rFonts w:asciiTheme="majorHAnsi" w:hAnsiTheme="majorHAnsi" w:cstheme="majorHAnsi"/>
          <w:i/>
          <w:iCs/>
          <w:sz w:val="24"/>
          <w:szCs w:val="24"/>
          <w:lang w:eastAsia="zh-CN"/>
        </w:rPr>
        <w:t>dependerão</w:t>
      </w:r>
      <w:r w:rsidR="00EC2208">
        <w:rPr>
          <w:rFonts w:asciiTheme="majorHAnsi" w:hAnsiTheme="majorHAnsi" w:cstheme="majorHAnsi"/>
          <w:i/>
          <w:iCs/>
          <w:sz w:val="24"/>
          <w:szCs w:val="24"/>
          <w:lang w:eastAsia="zh-CN"/>
        </w:rPr>
        <w:t xml:space="preserve"> </w:t>
      </w:r>
      <w:r w:rsidR="00A65CDB">
        <w:rPr>
          <w:rFonts w:asciiTheme="majorHAnsi" w:hAnsiTheme="majorHAnsi" w:cstheme="majorHAnsi"/>
          <w:i/>
          <w:iCs/>
          <w:sz w:val="24"/>
          <w:szCs w:val="24"/>
          <w:lang w:eastAsia="zh-CN"/>
        </w:rPr>
        <w:t>do</w:t>
      </w:r>
      <w:r w:rsidR="00EC2208">
        <w:rPr>
          <w:rFonts w:asciiTheme="majorHAnsi" w:hAnsiTheme="majorHAnsi" w:cstheme="majorHAnsi"/>
          <w:i/>
          <w:iCs/>
          <w:sz w:val="24"/>
          <w:szCs w:val="24"/>
          <w:lang w:eastAsia="zh-CN"/>
        </w:rPr>
        <w:t xml:space="preserve"> efetivo repasse </w:t>
      </w:r>
      <w:r w:rsidR="00637CCE">
        <w:rPr>
          <w:rFonts w:asciiTheme="majorHAnsi" w:hAnsiTheme="majorHAnsi" w:cstheme="majorHAnsi"/>
          <w:i/>
          <w:iCs/>
          <w:sz w:val="24"/>
          <w:szCs w:val="24"/>
          <w:lang w:eastAsia="zh-CN"/>
        </w:rPr>
        <w:t xml:space="preserve">por parte </w:t>
      </w:r>
      <w:r w:rsidR="00A65CDB">
        <w:rPr>
          <w:rFonts w:asciiTheme="majorHAnsi" w:hAnsiTheme="majorHAnsi" w:cstheme="majorHAnsi"/>
          <w:i/>
          <w:iCs/>
          <w:sz w:val="24"/>
          <w:szCs w:val="24"/>
          <w:lang w:eastAsia="zh-CN"/>
        </w:rPr>
        <w:t>do Governo Federal</w:t>
      </w:r>
      <w:r w:rsidR="0045361E">
        <w:rPr>
          <w:rFonts w:asciiTheme="majorHAnsi" w:hAnsiTheme="majorHAnsi" w:cstheme="majorHAnsi"/>
          <w:i/>
          <w:iCs/>
          <w:sz w:val="24"/>
          <w:szCs w:val="24"/>
          <w:lang w:eastAsia="zh-CN"/>
        </w:rPr>
        <w:t xml:space="preserve"> para ser concretizado</w:t>
      </w:r>
      <w:r w:rsidR="00A65CDB">
        <w:rPr>
          <w:rFonts w:asciiTheme="majorHAnsi" w:hAnsiTheme="majorHAnsi" w:cstheme="majorHAnsi"/>
          <w:i/>
          <w:iCs/>
          <w:sz w:val="24"/>
          <w:szCs w:val="24"/>
          <w:lang w:eastAsia="zh-CN"/>
        </w:rPr>
        <w:t>.</w:t>
      </w:r>
    </w:p>
    <w:p w14:paraId="25875E92" w14:textId="480D1C99" w:rsidR="009758A1" w:rsidRDefault="009758A1" w:rsidP="009A7CBD">
      <w:pPr>
        <w:spacing w:after="100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</w:p>
    <w:p w14:paraId="3969A4FB" w14:textId="77777777" w:rsidR="009617F9" w:rsidRDefault="001246E0" w:rsidP="009A7CBD">
      <w:pPr>
        <w:spacing w:after="100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  <w:r>
        <w:rPr>
          <w:rFonts w:asciiTheme="majorHAnsi" w:hAnsiTheme="majorHAnsi" w:cstheme="majorHAnsi"/>
          <w:b/>
          <w:bCs/>
          <w:sz w:val="24"/>
          <w:szCs w:val="24"/>
          <w:lang w:eastAsia="zh-CN"/>
        </w:rPr>
        <w:t xml:space="preserve">Art. 2º. </w:t>
      </w:r>
      <w:r>
        <w:rPr>
          <w:rFonts w:asciiTheme="majorHAnsi" w:hAnsiTheme="majorHAnsi" w:cstheme="majorHAnsi"/>
          <w:sz w:val="24"/>
          <w:szCs w:val="24"/>
          <w:lang w:eastAsia="zh-CN"/>
        </w:rPr>
        <w:t>Esta Lei entra em vigor na data de sua publicação</w:t>
      </w:r>
      <w:r w:rsidR="009617F9">
        <w:rPr>
          <w:rFonts w:asciiTheme="majorHAnsi" w:hAnsiTheme="majorHAnsi" w:cstheme="majorHAnsi"/>
          <w:sz w:val="24"/>
          <w:szCs w:val="24"/>
          <w:lang w:eastAsia="zh-CN"/>
        </w:rPr>
        <w:t>.</w:t>
      </w:r>
    </w:p>
    <w:p w14:paraId="648EFF54" w14:textId="77777777" w:rsidR="009617F9" w:rsidRDefault="009617F9" w:rsidP="009A7CBD">
      <w:pPr>
        <w:spacing w:after="100"/>
        <w:jc w:val="both"/>
        <w:rPr>
          <w:rFonts w:asciiTheme="majorHAnsi" w:hAnsiTheme="majorHAnsi" w:cstheme="majorHAnsi"/>
          <w:sz w:val="24"/>
          <w:szCs w:val="24"/>
          <w:lang w:eastAsia="zh-CN"/>
        </w:rPr>
      </w:pPr>
    </w:p>
    <w:p w14:paraId="696C959D" w14:textId="1D8E1D54" w:rsidR="001246E0" w:rsidRDefault="009617F9" w:rsidP="009617F9">
      <w:pPr>
        <w:spacing w:after="100"/>
        <w:jc w:val="center"/>
        <w:rPr>
          <w:rFonts w:asciiTheme="majorHAnsi" w:hAnsiTheme="majorHAnsi" w:cstheme="majorHAnsi"/>
          <w:sz w:val="24"/>
          <w:szCs w:val="24"/>
          <w:lang w:eastAsia="zh-CN"/>
        </w:rPr>
      </w:pPr>
      <w:r>
        <w:rPr>
          <w:rFonts w:asciiTheme="majorHAnsi" w:hAnsiTheme="majorHAnsi" w:cstheme="majorHAnsi"/>
          <w:sz w:val="24"/>
          <w:szCs w:val="24"/>
          <w:lang w:eastAsia="zh-CN"/>
        </w:rPr>
        <w:t>Itapemirim-ES, 13 de setembro de 2023.</w:t>
      </w:r>
    </w:p>
    <w:p w14:paraId="77362BF1" w14:textId="77777777" w:rsidR="009617F9" w:rsidRDefault="009617F9" w:rsidP="009617F9">
      <w:pPr>
        <w:spacing w:after="100"/>
        <w:jc w:val="center"/>
        <w:rPr>
          <w:rFonts w:asciiTheme="majorHAnsi" w:hAnsiTheme="majorHAnsi" w:cstheme="majorHAnsi"/>
          <w:sz w:val="24"/>
          <w:szCs w:val="24"/>
          <w:lang w:eastAsia="zh-CN"/>
        </w:rPr>
      </w:pPr>
    </w:p>
    <w:p w14:paraId="02364CF1" w14:textId="77777777" w:rsidR="009617F9" w:rsidRDefault="009617F9" w:rsidP="009617F9">
      <w:pPr>
        <w:spacing w:after="100"/>
        <w:jc w:val="center"/>
        <w:rPr>
          <w:rFonts w:asciiTheme="majorHAnsi" w:hAnsiTheme="majorHAnsi" w:cstheme="majorHAnsi"/>
          <w:sz w:val="24"/>
          <w:szCs w:val="24"/>
          <w:lang w:eastAsia="zh-CN"/>
        </w:rPr>
      </w:pPr>
    </w:p>
    <w:p w14:paraId="728A8A60" w14:textId="607C2594" w:rsidR="009617F9" w:rsidRPr="009617F9" w:rsidRDefault="009617F9" w:rsidP="009617F9">
      <w:pPr>
        <w:jc w:val="center"/>
        <w:rPr>
          <w:rFonts w:asciiTheme="majorHAnsi" w:hAnsiTheme="majorHAnsi" w:cstheme="majorHAnsi"/>
          <w:b/>
          <w:bCs/>
          <w:smallCaps/>
          <w:sz w:val="24"/>
          <w:szCs w:val="24"/>
          <w:lang w:eastAsia="zh-CN"/>
        </w:rPr>
      </w:pPr>
      <w:r w:rsidRPr="009617F9">
        <w:rPr>
          <w:rFonts w:asciiTheme="majorHAnsi" w:hAnsiTheme="majorHAnsi" w:cstheme="majorHAnsi"/>
          <w:b/>
          <w:bCs/>
          <w:smallCaps/>
          <w:sz w:val="24"/>
          <w:szCs w:val="24"/>
          <w:lang w:eastAsia="zh-CN"/>
        </w:rPr>
        <w:t>Antônio da Rocha Sales</w:t>
      </w:r>
    </w:p>
    <w:p w14:paraId="2F105434" w14:textId="09B78D10" w:rsidR="009617F9" w:rsidRPr="001246E0" w:rsidRDefault="009617F9" w:rsidP="009617F9">
      <w:pPr>
        <w:jc w:val="center"/>
        <w:rPr>
          <w:rFonts w:asciiTheme="majorHAnsi" w:hAnsiTheme="majorHAnsi" w:cstheme="majorHAnsi"/>
          <w:sz w:val="24"/>
          <w:szCs w:val="24"/>
          <w:lang w:eastAsia="zh-CN"/>
        </w:rPr>
      </w:pPr>
      <w:r>
        <w:rPr>
          <w:rFonts w:asciiTheme="majorHAnsi" w:hAnsiTheme="majorHAnsi" w:cstheme="majorHAnsi"/>
          <w:sz w:val="24"/>
          <w:szCs w:val="24"/>
          <w:lang w:eastAsia="zh-CN"/>
        </w:rPr>
        <w:t>Prefeito de Itapemirim</w:t>
      </w:r>
    </w:p>
    <w:p w14:paraId="7319D58E" w14:textId="77777777" w:rsidR="00CD1E7C" w:rsidRPr="006B7D97" w:rsidRDefault="00CD1E7C" w:rsidP="009A7CBD">
      <w:pPr>
        <w:spacing w:after="100"/>
        <w:jc w:val="both"/>
        <w:rPr>
          <w:rFonts w:asciiTheme="majorHAnsi" w:hAnsiTheme="majorHAnsi" w:cstheme="majorHAnsi"/>
          <w:color w:val="FF0000"/>
          <w:sz w:val="32"/>
          <w:szCs w:val="32"/>
          <w:lang w:eastAsia="zh-CN"/>
        </w:rPr>
      </w:pPr>
    </w:p>
    <w:sectPr w:rsidR="00CD1E7C" w:rsidRPr="006B7D97" w:rsidSect="00F4624F">
      <w:headerReference w:type="default" r:id="rId7"/>
      <w:footerReference w:type="default" r:id="rId8"/>
      <w:pgSz w:w="11906" w:h="16838"/>
      <w:pgMar w:top="2658" w:right="851" w:bottom="799" w:left="1725" w:header="568" w:footer="74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3CCE0" w14:textId="77777777" w:rsidR="00E47816" w:rsidRDefault="00E47816">
      <w:r>
        <w:separator/>
      </w:r>
    </w:p>
  </w:endnote>
  <w:endnote w:type="continuationSeparator" w:id="0">
    <w:p w14:paraId="3735461B" w14:textId="77777777" w:rsidR="00E47816" w:rsidRDefault="00E47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E98EF" w14:textId="77777777" w:rsidR="00CC15AF" w:rsidRDefault="00EB2355">
    <w:pPr>
      <w:pStyle w:val="Rodap"/>
      <w:ind w:right="360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AFE98DC" wp14:editId="3AFE98DD">
              <wp:simplePos x="0" y="0"/>
              <wp:positionH relativeFrom="page">
                <wp:posOffset>7034400</wp:posOffset>
              </wp:positionH>
              <wp:positionV relativeFrom="paragraph">
                <wp:posOffset>-60840</wp:posOffset>
              </wp:positionV>
              <wp:extent cx="196920" cy="194400"/>
              <wp:effectExtent l="0" t="0" r="12630" b="15150"/>
              <wp:wrapSquare wrapText="bothSides"/>
              <wp:docPr id="791757746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920" cy="194400"/>
                      </a:xfrm>
                      <a:prstGeom prst="rect">
                        <a:avLst/>
                      </a:prstGeom>
                      <a:noFill/>
                      <a:ln w="762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p w14:paraId="3AFE98DE" w14:textId="77777777" w:rsidR="00CC15AF" w:rsidRDefault="00EB2355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10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76320" tIns="38160" rIns="76320" bIns="38160" anchor="t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FE98DC"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553.9pt;margin-top:-4.8pt;width:15.5pt;height:15.3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" filled="f" strokeweight=".06pt">
              <v:textbox inset="2.12mm,1.06mm,2.12mm,1.06mm">
                <w:txbxContent>
                  <w:p w14:paraId="3AFE98DE" w14:textId="77777777" w:rsidR="00CC15AF" w:rsidRDefault="00EB2355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10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DE92B" w14:textId="77777777" w:rsidR="00E47816" w:rsidRDefault="00E47816">
      <w:r>
        <w:rPr>
          <w:color w:val="000000"/>
        </w:rPr>
        <w:separator/>
      </w:r>
    </w:p>
  </w:footnote>
  <w:footnote w:type="continuationSeparator" w:id="0">
    <w:p w14:paraId="13823B68" w14:textId="77777777" w:rsidR="00E47816" w:rsidRDefault="00E47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2AE0F" w14:textId="561712E8" w:rsidR="00DF2AE0" w:rsidRDefault="00DF2AE0" w:rsidP="001034B7">
    <w:pPr>
      <w:pStyle w:val="Cabealho"/>
      <w:tabs>
        <w:tab w:val="left" w:pos="2355"/>
      </w:tabs>
      <w:ind w:left="567"/>
      <w:jc w:val="both"/>
      <w:rPr>
        <w:rFonts w:asciiTheme="minorHAnsi" w:hAnsiTheme="minorHAnsi" w:cstheme="minorHAnsi"/>
        <w:noProof/>
        <w:sz w:val="32"/>
        <w:szCs w:val="32"/>
      </w:rPr>
    </w:pPr>
  </w:p>
  <w:p w14:paraId="158F5F18" w14:textId="336E71C7" w:rsidR="00F4624F" w:rsidRPr="00804723" w:rsidRDefault="00D92F2C" w:rsidP="00095EC5">
    <w:pPr>
      <w:pStyle w:val="Cabealho"/>
      <w:tabs>
        <w:tab w:val="left" w:pos="2355"/>
      </w:tabs>
      <w:ind w:left="2552"/>
      <w:jc w:val="both"/>
      <w:rPr>
        <w:rFonts w:asciiTheme="minorHAnsi" w:hAnsiTheme="minorHAnsi" w:cstheme="minorHAnsi"/>
        <w:sz w:val="28"/>
        <w:szCs w:val="28"/>
        <w:u w:val="single"/>
      </w:rPr>
    </w:pPr>
    <w:r w:rsidRPr="00804723">
      <w:rPr>
        <w:noProof/>
        <w:sz w:val="28"/>
        <w:szCs w:val="28"/>
      </w:rPr>
      <w:drawing>
        <wp:anchor distT="0" distB="0" distL="114300" distR="114300" simplePos="0" relativeHeight="251666944" behindDoc="1" locked="0" layoutInCell="1" allowOverlap="1" wp14:anchorId="6B74D6B2" wp14:editId="02D57CEA">
          <wp:simplePos x="0" y="0"/>
          <wp:positionH relativeFrom="column">
            <wp:posOffset>514350</wp:posOffset>
          </wp:positionH>
          <wp:positionV relativeFrom="paragraph">
            <wp:posOffset>10160</wp:posOffset>
          </wp:positionV>
          <wp:extent cx="1007745" cy="1007745"/>
          <wp:effectExtent l="0" t="0" r="1905" b="1905"/>
          <wp:wrapNone/>
          <wp:docPr id="1001418605" name="Figur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7745" cy="1007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624F" w:rsidRPr="00804723">
      <w:rPr>
        <w:rFonts w:asciiTheme="minorHAnsi" w:hAnsiTheme="minorHAnsi" w:cstheme="minorHAnsi"/>
        <w:b/>
        <w:sz w:val="28"/>
        <w:szCs w:val="28"/>
        <w:u w:val="single"/>
      </w:rPr>
      <w:t xml:space="preserve">PREFEITURA </w:t>
    </w:r>
    <w:r w:rsidRPr="00804723">
      <w:rPr>
        <w:rFonts w:asciiTheme="minorHAnsi" w:hAnsiTheme="minorHAnsi" w:cstheme="minorHAnsi"/>
        <w:b/>
        <w:sz w:val="28"/>
        <w:szCs w:val="28"/>
        <w:u w:val="single"/>
      </w:rPr>
      <w:t xml:space="preserve">DO MUNICÍPIO </w:t>
    </w:r>
    <w:proofErr w:type="gramStart"/>
    <w:r w:rsidR="00F4624F" w:rsidRPr="00804723">
      <w:rPr>
        <w:rFonts w:asciiTheme="minorHAnsi" w:hAnsiTheme="minorHAnsi" w:cstheme="minorHAnsi"/>
        <w:b/>
        <w:sz w:val="28"/>
        <w:szCs w:val="28"/>
        <w:u w:val="single"/>
      </w:rPr>
      <w:t>DE</w:t>
    </w:r>
    <w:r w:rsidRPr="00804723">
      <w:rPr>
        <w:rFonts w:asciiTheme="minorHAnsi" w:hAnsiTheme="minorHAnsi" w:cstheme="minorHAnsi"/>
        <w:b/>
        <w:sz w:val="28"/>
        <w:szCs w:val="28"/>
        <w:u w:val="single"/>
      </w:rPr>
      <w:t xml:space="preserve"> </w:t>
    </w:r>
    <w:r w:rsidR="00F4624F" w:rsidRPr="00804723">
      <w:rPr>
        <w:rFonts w:asciiTheme="minorHAnsi" w:hAnsiTheme="minorHAnsi" w:cstheme="minorHAnsi"/>
        <w:b/>
        <w:sz w:val="28"/>
        <w:szCs w:val="28"/>
        <w:u w:val="single"/>
      </w:rPr>
      <w:t xml:space="preserve"> ITAPEMIRIM</w:t>
    </w:r>
    <w:proofErr w:type="gramEnd"/>
    <w:r w:rsidR="00F4624F" w:rsidRPr="00804723">
      <w:rPr>
        <w:rFonts w:asciiTheme="minorHAnsi" w:hAnsiTheme="minorHAnsi" w:cstheme="minorHAnsi"/>
        <w:b/>
        <w:sz w:val="28"/>
        <w:szCs w:val="28"/>
        <w:u w:val="single"/>
      </w:rPr>
      <w:t xml:space="preserve"> – </w:t>
    </w:r>
    <w:r w:rsidR="00095EC5" w:rsidRPr="00804723">
      <w:rPr>
        <w:rFonts w:asciiTheme="minorHAnsi" w:hAnsiTheme="minorHAnsi" w:cstheme="minorHAnsi"/>
        <w:b/>
        <w:sz w:val="28"/>
        <w:szCs w:val="28"/>
        <w:u w:val="single"/>
      </w:rPr>
      <w:t>ES</w:t>
    </w:r>
  </w:p>
  <w:p w14:paraId="383FE12E" w14:textId="70E8C9AD" w:rsidR="00F4624F" w:rsidRPr="00804723" w:rsidRDefault="00311EEC" w:rsidP="00095EC5">
    <w:pPr>
      <w:pStyle w:val="Cabealho"/>
      <w:tabs>
        <w:tab w:val="left" w:pos="2355"/>
      </w:tabs>
      <w:ind w:left="2552"/>
      <w:jc w:val="both"/>
      <w:rPr>
        <w:rFonts w:asciiTheme="minorHAnsi" w:hAnsiTheme="minorHAnsi" w:cstheme="minorHAnsi"/>
        <w:smallCaps/>
        <w:sz w:val="26"/>
        <w:szCs w:val="26"/>
      </w:rPr>
    </w:pPr>
    <w:r w:rsidRPr="00804723">
      <w:rPr>
        <w:rFonts w:asciiTheme="minorHAnsi" w:hAnsiTheme="minorHAnsi" w:cstheme="minorHAnsi"/>
        <w:smallCaps/>
        <w:sz w:val="26"/>
        <w:szCs w:val="26"/>
      </w:rPr>
      <w:t xml:space="preserve">sede do poder executivo </w:t>
    </w:r>
    <w:proofErr w:type="gramStart"/>
    <w:r w:rsidRPr="00804723">
      <w:rPr>
        <w:rFonts w:asciiTheme="minorHAnsi" w:hAnsiTheme="minorHAnsi" w:cstheme="minorHAnsi"/>
        <w:smallCaps/>
        <w:sz w:val="26"/>
        <w:szCs w:val="26"/>
      </w:rPr>
      <w:t>municipal</w:t>
    </w:r>
    <w:r w:rsidR="00804723">
      <w:rPr>
        <w:rFonts w:asciiTheme="minorHAnsi" w:hAnsiTheme="minorHAnsi" w:cstheme="minorHAnsi"/>
        <w:smallCaps/>
        <w:sz w:val="26"/>
        <w:szCs w:val="26"/>
      </w:rPr>
      <w:t xml:space="preserve">  -</w:t>
    </w:r>
    <w:proofErr w:type="gramEnd"/>
    <w:r w:rsidR="00804723">
      <w:rPr>
        <w:rFonts w:asciiTheme="minorHAnsi" w:hAnsiTheme="minorHAnsi" w:cstheme="minorHAnsi"/>
        <w:smallCaps/>
        <w:sz w:val="26"/>
        <w:szCs w:val="26"/>
      </w:rPr>
      <w:t xml:space="preserve">  </w:t>
    </w:r>
    <w:r w:rsidR="00466277" w:rsidRPr="00804723">
      <w:rPr>
        <w:rFonts w:asciiTheme="minorHAnsi" w:hAnsiTheme="minorHAnsi" w:cstheme="minorHAnsi"/>
        <w:smallCaps/>
        <w:sz w:val="26"/>
        <w:szCs w:val="26"/>
      </w:rPr>
      <w:t>gabinete do prefeito</w:t>
    </w:r>
  </w:p>
  <w:p w14:paraId="752BCEF7" w14:textId="77777777" w:rsidR="00AC7018" w:rsidRDefault="0033161D" w:rsidP="00095EC5">
    <w:pPr>
      <w:pStyle w:val="Cabealho"/>
      <w:tabs>
        <w:tab w:val="left" w:pos="2355"/>
      </w:tabs>
      <w:ind w:left="2552"/>
      <w:jc w:val="both"/>
      <w:rPr>
        <w:rFonts w:asciiTheme="minorHAnsi" w:hAnsiTheme="minorHAnsi" w:cstheme="minorHAnsi"/>
        <w:sz w:val="24"/>
        <w:szCs w:val="24"/>
      </w:rPr>
    </w:pPr>
    <w:r w:rsidRPr="00311EEC">
      <w:rPr>
        <w:rFonts w:asciiTheme="minorHAnsi" w:hAnsiTheme="minorHAnsi" w:cstheme="minorHAnsi"/>
        <w:sz w:val="24"/>
        <w:szCs w:val="24"/>
      </w:rPr>
      <w:t>Praça Domingos José Martins</w:t>
    </w:r>
    <w:r w:rsidR="001034B7" w:rsidRPr="00311EEC">
      <w:rPr>
        <w:rFonts w:asciiTheme="minorHAnsi" w:hAnsiTheme="minorHAnsi" w:cstheme="minorHAnsi"/>
        <w:sz w:val="24"/>
        <w:szCs w:val="24"/>
      </w:rPr>
      <w:t xml:space="preserve">, s/nº, Centro. </w:t>
    </w:r>
  </w:p>
  <w:p w14:paraId="450F4D58" w14:textId="476AD5E0" w:rsidR="00311EEC" w:rsidRPr="00311EEC" w:rsidRDefault="001034B7" w:rsidP="00095EC5">
    <w:pPr>
      <w:pStyle w:val="Cabealho"/>
      <w:tabs>
        <w:tab w:val="left" w:pos="2355"/>
      </w:tabs>
      <w:ind w:left="2552"/>
      <w:jc w:val="both"/>
      <w:rPr>
        <w:rFonts w:asciiTheme="minorHAnsi" w:hAnsiTheme="minorHAnsi" w:cstheme="minorHAnsi"/>
        <w:sz w:val="24"/>
        <w:szCs w:val="24"/>
      </w:rPr>
    </w:pPr>
    <w:r w:rsidRPr="00311EEC">
      <w:rPr>
        <w:rFonts w:asciiTheme="minorHAnsi" w:hAnsiTheme="minorHAnsi" w:cstheme="minorHAnsi"/>
        <w:sz w:val="24"/>
        <w:szCs w:val="24"/>
      </w:rPr>
      <w:t>Itapemirim –</w:t>
    </w:r>
    <w:r w:rsidR="00AC7018">
      <w:rPr>
        <w:rFonts w:asciiTheme="minorHAnsi" w:hAnsiTheme="minorHAnsi" w:cstheme="minorHAnsi"/>
        <w:sz w:val="24"/>
        <w:szCs w:val="24"/>
      </w:rPr>
      <w:t xml:space="preserve"> </w:t>
    </w:r>
    <w:r w:rsidR="00D92F2C">
      <w:rPr>
        <w:rFonts w:asciiTheme="minorHAnsi" w:hAnsiTheme="minorHAnsi" w:cstheme="minorHAnsi"/>
        <w:sz w:val="24"/>
        <w:szCs w:val="24"/>
      </w:rPr>
      <w:t>Espírito Santo</w:t>
    </w:r>
    <w:r w:rsidRPr="00311EEC">
      <w:rPr>
        <w:rFonts w:asciiTheme="minorHAnsi" w:hAnsiTheme="minorHAnsi" w:cstheme="minorHAnsi"/>
        <w:sz w:val="24"/>
        <w:szCs w:val="24"/>
      </w:rPr>
      <w:t xml:space="preserve">. </w:t>
    </w:r>
  </w:p>
  <w:p w14:paraId="21659826" w14:textId="1E1AD189" w:rsidR="001034B7" w:rsidRPr="00EE3279" w:rsidRDefault="001034B7" w:rsidP="00095EC5">
    <w:pPr>
      <w:pStyle w:val="Cabealho"/>
      <w:tabs>
        <w:tab w:val="left" w:pos="2355"/>
      </w:tabs>
      <w:ind w:left="2552"/>
      <w:jc w:val="both"/>
      <w:rPr>
        <w:rFonts w:asciiTheme="minorHAnsi" w:hAnsiTheme="minorHAnsi" w:cstheme="minorHAnsi"/>
      </w:rPr>
    </w:pPr>
    <w:r w:rsidRPr="00EE3279">
      <w:rPr>
        <w:rFonts w:asciiTheme="minorHAnsi" w:hAnsiTheme="minorHAnsi" w:cstheme="minorHAnsi"/>
      </w:rPr>
      <w:t>CEP: 29.330-000</w:t>
    </w:r>
    <w:r w:rsidR="00311EEC" w:rsidRPr="00EE3279">
      <w:rPr>
        <w:rFonts w:asciiTheme="minorHAnsi" w:hAnsiTheme="minorHAnsi" w:cstheme="minorHAnsi"/>
      </w:rPr>
      <w:t xml:space="preserve"> </w:t>
    </w:r>
    <w:r w:rsidRPr="00EE3279">
      <w:rPr>
        <w:rFonts w:asciiTheme="minorHAnsi" w:hAnsiTheme="minorHAnsi" w:cstheme="minorHAnsi"/>
      </w:rPr>
      <w:t>(28) 3529</w:t>
    </w:r>
    <w:r w:rsidR="00416F5F" w:rsidRPr="00EE3279">
      <w:rPr>
        <w:rFonts w:asciiTheme="minorHAnsi" w:hAnsiTheme="minorHAnsi" w:cstheme="minorHAnsi"/>
      </w:rPr>
      <w:t xml:space="preserve"> 7699</w:t>
    </w:r>
  </w:p>
  <w:p w14:paraId="3AFE98EA" w14:textId="7A2F444E" w:rsidR="00CC15AF" w:rsidRDefault="00CC15AF">
    <w:pPr>
      <w:spacing w:after="160" w:line="251" w:lineRule="auto"/>
    </w:pPr>
  </w:p>
  <w:p w14:paraId="3AFE98ED" w14:textId="77777777" w:rsidR="00CC15AF" w:rsidRDefault="00CC15AF">
    <w:pPr>
      <w:pStyle w:val="Cabealho"/>
      <w:tabs>
        <w:tab w:val="left" w:pos="2355"/>
      </w:tabs>
      <w:ind w:firstLine="850"/>
      <w:jc w:val="center"/>
      <w:rPr>
        <w:rFonts w:ascii="Arial" w:hAnsi="Arial" w:cs="Arial"/>
        <w:sz w:val="2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0664"/>
    <w:multiLevelType w:val="multilevel"/>
    <w:tmpl w:val="C004F59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72F24"/>
    <w:multiLevelType w:val="multilevel"/>
    <w:tmpl w:val="7318F3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005A7"/>
    <w:multiLevelType w:val="multilevel"/>
    <w:tmpl w:val="F654B0E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60E56"/>
    <w:multiLevelType w:val="multilevel"/>
    <w:tmpl w:val="3372073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27921"/>
    <w:multiLevelType w:val="multilevel"/>
    <w:tmpl w:val="53E85E0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E97E04"/>
    <w:multiLevelType w:val="multilevel"/>
    <w:tmpl w:val="4B184F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241EA"/>
    <w:multiLevelType w:val="multilevel"/>
    <w:tmpl w:val="E08E4D9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426E4"/>
    <w:multiLevelType w:val="multilevel"/>
    <w:tmpl w:val="42AAD12C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119B3"/>
    <w:multiLevelType w:val="multilevel"/>
    <w:tmpl w:val="5FAA5C8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A7900"/>
    <w:multiLevelType w:val="multilevel"/>
    <w:tmpl w:val="A60E06E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9805D0"/>
    <w:multiLevelType w:val="multilevel"/>
    <w:tmpl w:val="5FB8A0C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05A58"/>
    <w:multiLevelType w:val="multilevel"/>
    <w:tmpl w:val="721C07F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776AED"/>
    <w:multiLevelType w:val="multilevel"/>
    <w:tmpl w:val="BBDA371E"/>
    <w:lvl w:ilvl="0">
      <w:start w:val="1"/>
      <w:numFmt w:val="upperRoman"/>
      <w:lvlText w:val="%1."/>
      <w:lvlJc w:val="left"/>
      <w:pPr>
        <w:ind w:left="1080" w:hanging="720"/>
      </w:pPr>
      <w:rPr>
        <w:rFonts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A66881"/>
    <w:multiLevelType w:val="multilevel"/>
    <w:tmpl w:val="F140A8C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CD35CE"/>
    <w:multiLevelType w:val="multilevel"/>
    <w:tmpl w:val="B38EF548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D7F15"/>
    <w:multiLevelType w:val="multilevel"/>
    <w:tmpl w:val="147E953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9D7B65"/>
    <w:multiLevelType w:val="multilevel"/>
    <w:tmpl w:val="4E50B32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8CF055B"/>
    <w:multiLevelType w:val="multilevel"/>
    <w:tmpl w:val="3168A87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75515F"/>
    <w:multiLevelType w:val="multilevel"/>
    <w:tmpl w:val="FF58658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935C73"/>
    <w:multiLevelType w:val="multilevel"/>
    <w:tmpl w:val="F7120FC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9F7120"/>
    <w:multiLevelType w:val="multilevel"/>
    <w:tmpl w:val="688E7B6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635269"/>
    <w:multiLevelType w:val="multilevel"/>
    <w:tmpl w:val="B9600F2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953977"/>
    <w:multiLevelType w:val="multilevel"/>
    <w:tmpl w:val="B1FEFE5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A64303"/>
    <w:multiLevelType w:val="multilevel"/>
    <w:tmpl w:val="1F929EF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BC5E64"/>
    <w:multiLevelType w:val="multilevel"/>
    <w:tmpl w:val="B6D48A8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560EFE"/>
    <w:multiLevelType w:val="multilevel"/>
    <w:tmpl w:val="B8B8173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A67D96"/>
    <w:multiLevelType w:val="multilevel"/>
    <w:tmpl w:val="72D833F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4EA4F34"/>
    <w:multiLevelType w:val="hybridMultilevel"/>
    <w:tmpl w:val="E7762D74"/>
    <w:lvl w:ilvl="0" w:tplc="81586CCA">
      <w:start w:val="1"/>
      <w:numFmt w:val="lowerLetter"/>
      <w:lvlText w:val="%1."/>
      <w:lvlJc w:val="left"/>
      <w:pPr>
        <w:ind w:left="43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8" w15:restartNumberingAfterBreak="0">
    <w:nsid w:val="26CE5C53"/>
    <w:multiLevelType w:val="multilevel"/>
    <w:tmpl w:val="31840A0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B081766"/>
    <w:multiLevelType w:val="multilevel"/>
    <w:tmpl w:val="A3465AE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907818"/>
    <w:multiLevelType w:val="multilevel"/>
    <w:tmpl w:val="1A7C6BE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9B7DEF"/>
    <w:multiLevelType w:val="multilevel"/>
    <w:tmpl w:val="0876F06C"/>
    <w:lvl w:ilvl="0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205308"/>
    <w:multiLevelType w:val="multilevel"/>
    <w:tmpl w:val="4ECEB0D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DC800C8"/>
    <w:multiLevelType w:val="multilevel"/>
    <w:tmpl w:val="703ABA7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D405F1"/>
    <w:multiLevelType w:val="multilevel"/>
    <w:tmpl w:val="2E98C58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421BB0"/>
    <w:multiLevelType w:val="multilevel"/>
    <w:tmpl w:val="B722211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30B25856"/>
    <w:multiLevelType w:val="multilevel"/>
    <w:tmpl w:val="64CC4BE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D57F3E"/>
    <w:multiLevelType w:val="multilevel"/>
    <w:tmpl w:val="809EB062"/>
    <w:lvl w:ilvl="0">
      <w:numFmt w:val="bullet"/>
      <w:lvlText w:val="•"/>
      <w:lvlJc w:val="left"/>
      <w:pPr>
        <w:ind w:left="10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38" w15:restartNumberingAfterBreak="0">
    <w:nsid w:val="371B43CA"/>
    <w:multiLevelType w:val="multilevel"/>
    <w:tmpl w:val="A3BA80B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1758A9"/>
    <w:multiLevelType w:val="multilevel"/>
    <w:tmpl w:val="19B44F3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8E484C"/>
    <w:multiLevelType w:val="multilevel"/>
    <w:tmpl w:val="813C6E9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251C61"/>
    <w:multiLevelType w:val="multilevel"/>
    <w:tmpl w:val="E71CADA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850CA1"/>
    <w:multiLevelType w:val="multilevel"/>
    <w:tmpl w:val="5554EE9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27515B"/>
    <w:multiLevelType w:val="multilevel"/>
    <w:tmpl w:val="B8AAE2A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646B04"/>
    <w:multiLevelType w:val="multilevel"/>
    <w:tmpl w:val="93C8C9B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55704C"/>
    <w:multiLevelType w:val="multilevel"/>
    <w:tmpl w:val="B2D295E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7547D0"/>
    <w:multiLevelType w:val="multilevel"/>
    <w:tmpl w:val="77A8093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DC24D3"/>
    <w:multiLevelType w:val="multilevel"/>
    <w:tmpl w:val="D9B6C6E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42EF01B3"/>
    <w:multiLevelType w:val="multilevel"/>
    <w:tmpl w:val="D52699E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0B447F"/>
    <w:multiLevelType w:val="hybridMultilevel"/>
    <w:tmpl w:val="7F30F616"/>
    <w:lvl w:ilvl="0" w:tplc="890056C0">
      <w:start w:val="1"/>
      <w:numFmt w:val="lowerLetter"/>
      <w:lvlText w:val="%1."/>
      <w:lvlJc w:val="left"/>
      <w:pPr>
        <w:ind w:left="43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50" w15:restartNumberingAfterBreak="0">
    <w:nsid w:val="483608F3"/>
    <w:multiLevelType w:val="multilevel"/>
    <w:tmpl w:val="05A62E9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A446450"/>
    <w:multiLevelType w:val="multilevel"/>
    <w:tmpl w:val="5C3036B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AF96F1B"/>
    <w:multiLevelType w:val="multilevel"/>
    <w:tmpl w:val="502C043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BB11338"/>
    <w:multiLevelType w:val="multilevel"/>
    <w:tmpl w:val="0F0EE58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CD970D7"/>
    <w:multiLevelType w:val="hybridMultilevel"/>
    <w:tmpl w:val="56AC5AF4"/>
    <w:lvl w:ilvl="0" w:tplc="518E3442">
      <w:start w:val="1"/>
      <w:numFmt w:val="upperRoman"/>
      <w:lvlText w:val="%1."/>
      <w:lvlJc w:val="left"/>
      <w:pPr>
        <w:ind w:left="468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55" w15:restartNumberingAfterBreak="0">
    <w:nsid w:val="4CDF4B48"/>
    <w:multiLevelType w:val="multilevel"/>
    <w:tmpl w:val="96085D1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D6019DA"/>
    <w:multiLevelType w:val="multilevel"/>
    <w:tmpl w:val="F7CE57A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ECB11F5"/>
    <w:multiLevelType w:val="hybridMultilevel"/>
    <w:tmpl w:val="8BD4BCC8"/>
    <w:lvl w:ilvl="0" w:tplc="CD2A4B0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8" w15:restartNumberingAfterBreak="0">
    <w:nsid w:val="50F2146E"/>
    <w:multiLevelType w:val="multilevel"/>
    <w:tmpl w:val="D3FC209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DA4E4A"/>
    <w:multiLevelType w:val="multilevel"/>
    <w:tmpl w:val="3FA8A3E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F454F0"/>
    <w:multiLevelType w:val="multilevel"/>
    <w:tmpl w:val="8870DB4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2223811"/>
    <w:multiLevelType w:val="multilevel"/>
    <w:tmpl w:val="2486B5C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5C4FBC"/>
    <w:multiLevelType w:val="multilevel"/>
    <w:tmpl w:val="4A225DC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28A5100"/>
    <w:multiLevelType w:val="multilevel"/>
    <w:tmpl w:val="53A0AB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3BF17CC"/>
    <w:multiLevelType w:val="multilevel"/>
    <w:tmpl w:val="26D89E6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5915949"/>
    <w:multiLevelType w:val="multilevel"/>
    <w:tmpl w:val="0E0AE8AE"/>
    <w:lvl w:ilvl="0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68E563C"/>
    <w:multiLevelType w:val="multilevel"/>
    <w:tmpl w:val="266C8A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8463609"/>
    <w:multiLevelType w:val="multilevel"/>
    <w:tmpl w:val="72049B9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920657C"/>
    <w:multiLevelType w:val="multilevel"/>
    <w:tmpl w:val="48F44EE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A3560A0"/>
    <w:multiLevelType w:val="multilevel"/>
    <w:tmpl w:val="56B86CF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EB411E"/>
    <w:multiLevelType w:val="multilevel"/>
    <w:tmpl w:val="D7F6A83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5A4E10"/>
    <w:multiLevelType w:val="multilevel"/>
    <w:tmpl w:val="02B4145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BD684E7"/>
    <w:multiLevelType w:val="singleLevel"/>
    <w:tmpl w:val="5BD684E7"/>
    <w:lvl w:ilvl="0">
      <w:start w:val="1"/>
      <w:numFmt w:val="upperRoman"/>
      <w:suff w:val="space"/>
      <w:lvlText w:val="%1."/>
      <w:lvlJc w:val="left"/>
    </w:lvl>
  </w:abstractNum>
  <w:abstractNum w:abstractNumId="73" w15:restartNumberingAfterBreak="0">
    <w:nsid w:val="5F825ADE"/>
    <w:multiLevelType w:val="multilevel"/>
    <w:tmpl w:val="917A9A98"/>
    <w:lvl w:ilvl="0">
      <w:start w:val="1"/>
      <w:numFmt w:val="decimal"/>
      <w:lvlText w:val="%1"/>
      <w:lvlJc w:val="left"/>
      <w:pPr>
        <w:ind w:left="2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74" w15:restartNumberingAfterBreak="0">
    <w:nsid w:val="61E26DAD"/>
    <w:multiLevelType w:val="multilevel"/>
    <w:tmpl w:val="BF161E6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28B291A"/>
    <w:multiLevelType w:val="multilevel"/>
    <w:tmpl w:val="10DAE71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1153F9"/>
    <w:multiLevelType w:val="multilevel"/>
    <w:tmpl w:val="8AC05F6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5DA194D"/>
    <w:multiLevelType w:val="multilevel"/>
    <w:tmpl w:val="C76AD77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BE41D3"/>
    <w:multiLevelType w:val="multilevel"/>
    <w:tmpl w:val="20C23B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F675FE"/>
    <w:multiLevelType w:val="multilevel"/>
    <w:tmpl w:val="D082C8C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A70000"/>
    <w:multiLevelType w:val="multilevel"/>
    <w:tmpl w:val="60FE65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A7F6A78"/>
    <w:multiLevelType w:val="multilevel"/>
    <w:tmpl w:val="A7F0506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D9F3F7C"/>
    <w:multiLevelType w:val="multilevel"/>
    <w:tmpl w:val="8F1EFD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DB20311"/>
    <w:multiLevelType w:val="multilevel"/>
    <w:tmpl w:val="C3EE0C2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F61343B"/>
    <w:multiLevelType w:val="hybridMultilevel"/>
    <w:tmpl w:val="E3E2E132"/>
    <w:lvl w:ilvl="0" w:tplc="6EC03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F903951"/>
    <w:multiLevelType w:val="multilevel"/>
    <w:tmpl w:val="430A6BD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71203A0F"/>
    <w:multiLevelType w:val="multilevel"/>
    <w:tmpl w:val="31F610A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2061128"/>
    <w:multiLevelType w:val="multilevel"/>
    <w:tmpl w:val="A6AA525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75726CAE"/>
    <w:multiLevelType w:val="multilevel"/>
    <w:tmpl w:val="236EB3D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7F82468"/>
    <w:multiLevelType w:val="multilevel"/>
    <w:tmpl w:val="C50CE2A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83D1967"/>
    <w:multiLevelType w:val="multilevel"/>
    <w:tmpl w:val="5020708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9E77169"/>
    <w:multiLevelType w:val="multilevel"/>
    <w:tmpl w:val="4366FF5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9F7451E"/>
    <w:multiLevelType w:val="multilevel"/>
    <w:tmpl w:val="815AD7E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7C132D51"/>
    <w:multiLevelType w:val="multilevel"/>
    <w:tmpl w:val="6322852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C7867B1"/>
    <w:multiLevelType w:val="multilevel"/>
    <w:tmpl w:val="642C6CA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EAD0AE6"/>
    <w:multiLevelType w:val="multilevel"/>
    <w:tmpl w:val="A93E34A0"/>
    <w:lvl w:ilvl="0">
      <w:start w:val="1"/>
      <w:numFmt w:val="upperRoman"/>
      <w:lvlText w:val="%1."/>
      <w:lvlJc w:val="left"/>
      <w:pPr>
        <w:ind w:left="1080" w:hanging="720"/>
      </w:pPr>
      <w:rPr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F244E63"/>
    <w:multiLevelType w:val="multilevel"/>
    <w:tmpl w:val="C39239D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FE42ACA"/>
    <w:multiLevelType w:val="multilevel"/>
    <w:tmpl w:val="81F2888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2064331189">
    <w:abstractNumId w:val="12"/>
  </w:num>
  <w:num w:numId="2" w16cid:durableId="1895659809">
    <w:abstractNumId w:val="59"/>
  </w:num>
  <w:num w:numId="3" w16cid:durableId="919749060">
    <w:abstractNumId w:val="68"/>
  </w:num>
  <w:num w:numId="4" w16cid:durableId="1218471728">
    <w:abstractNumId w:val="42"/>
  </w:num>
  <w:num w:numId="5" w16cid:durableId="630869180">
    <w:abstractNumId w:val="0"/>
  </w:num>
  <w:num w:numId="6" w16cid:durableId="675963287">
    <w:abstractNumId w:val="14"/>
  </w:num>
  <w:num w:numId="7" w16cid:durableId="1834833508">
    <w:abstractNumId w:val="6"/>
  </w:num>
  <w:num w:numId="8" w16cid:durableId="441996373">
    <w:abstractNumId w:val="51"/>
  </w:num>
  <w:num w:numId="9" w16cid:durableId="1615360895">
    <w:abstractNumId w:val="21"/>
  </w:num>
  <w:num w:numId="10" w16cid:durableId="22831495">
    <w:abstractNumId w:val="22"/>
  </w:num>
  <w:num w:numId="11" w16cid:durableId="1025407026">
    <w:abstractNumId w:val="33"/>
  </w:num>
  <w:num w:numId="12" w16cid:durableId="1977566413">
    <w:abstractNumId w:val="46"/>
  </w:num>
  <w:num w:numId="13" w16cid:durableId="1266688180">
    <w:abstractNumId w:val="58"/>
  </w:num>
  <w:num w:numId="14" w16cid:durableId="27881708">
    <w:abstractNumId w:val="76"/>
  </w:num>
  <w:num w:numId="15" w16cid:durableId="530798251">
    <w:abstractNumId w:val="16"/>
  </w:num>
  <w:num w:numId="16" w16cid:durableId="674890456">
    <w:abstractNumId w:val="63"/>
  </w:num>
  <w:num w:numId="17" w16cid:durableId="597058977">
    <w:abstractNumId w:val="32"/>
  </w:num>
  <w:num w:numId="18" w16cid:durableId="1830365592">
    <w:abstractNumId w:val="3"/>
  </w:num>
  <w:num w:numId="19" w16cid:durableId="537352297">
    <w:abstractNumId w:val="89"/>
  </w:num>
  <w:num w:numId="20" w16cid:durableId="519927310">
    <w:abstractNumId w:val="94"/>
  </w:num>
  <w:num w:numId="21" w16cid:durableId="1268345888">
    <w:abstractNumId w:val="9"/>
  </w:num>
  <w:num w:numId="22" w16cid:durableId="51463934">
    <w:abstractNumId w:val="8"/>
  </w:num>
  <w:num w:numId="23" w16cid:durableId="520165108">
    <w:abstractNumId w:val="79"/>
  </w:num>
  <w:num w:numId="24" w16cid:durableId="1743982637">
    <w:abstractNumId w:val="96"/>
  </w:num>
  <w:num w:numId="25" w16cid:durableId="510877523">
    <w:abstractNumId w:val="60"/>
  </w:num>
  <w:num w:numId="26" w16cid:durableId="476191275">
    <w:abstractNumId w:val="53"/>
  </w:num>
  <w:num w:numId="27" w16cid:durableId="323242558">
    <w:abstractNumId w:val="7"/>
  </w:num>
  <w:num w:numId="28" w16cid:durableId="1483735589">
    <w:abstractNumId w:val="66"/>
  </w:num>
  <w:num w:numId="29" w16cid:durableId="1608124707">
    <w:abstractNumId w:val="93"/>
  </w:num>
  <w:num w:numId="30" w16cid:durableId="1677800699">
    <w:abstractNumId w:val="39"/>
  </w:num>
  <w:num w:numId="31" w16cid:durableId="171576221">
    <w:abstractNumId w:val="34"/>
  </w:num>
  <w:num w:numId="32" w16cid:durableId="540437451">
    <w:abstractNumId w:val="71"/>
  </w:num>
  <w:num w:numId="33" w16cid:durableId="1446848184">
    <w:abstractNumId w:val="13"/>
  </w:num>
  <w:num w:numId="34" w16cid:durableId="863440585">
    <w:abstractNumId w:val="95"/>
  </w:num>
  <w:num w:numId="35" w16cid:durableId="1082222462">
    <w:abstractNumId w:val="5"/>
  </w:num>
  <w:num w:numId="36" w16cid:durableId="761681225">
    <w:abstractNumId w:val="38"/>
  </w:num>
  <w:num w:numId="37" w16cid:durableId="1046955941">
    <w:abstractNumId w:val="28"/>
  </w:num>
  <w:num w:numId="38" w16cid:durableId="1190340843">
    <w:abstractNumId w:val="75"/>
  </w:num>
  <w:num w:numId="39" w16cid:durableId="574556154">
    <w:abstractNumId w:val="4"/>
  </w:num>
  <w:num w:numId="40" w16cid:durableId="1147671304">
    <w:abstractNumId w:val="92"/>
  </w:num>
  <w:num w:numId="41" w16cid:durableId="235358353">
    <w:abstractNumId w:val="41"/>
  </w:num>
  <w:num w:numId="42" w16cid:durableId="541792847">
    <w:abstractNumId w:val="18"/>
  </w:num>
  <w:num w:numId="43" w16cid:durableId="145436587">
    <w:abstractNumId w:val="40"/>
  </w:num>
  <w:num w:numId="44" w16cid:durableId="1331445754">
    <w:abstractNumId w:val="88"/>
  </w:num>
  <w:num w:numId="45" w16cid:durableId="591279549">
    <w:abstractNumId w:val="45"/>
  </w:num>
  <w:num w:numId="46" w16cid:durableId="1196696639">
    <w:abstractNumId w:val="50"/>
  </w:num>
  <w:num w:numId="47" w16cid:durableId="303001977">
    <w:abstractNumId w:val="44"/>
  </w:num>
  <w:num w:numId="48" w16cid:durableId="30227996">
    <w:abstractNumId w:val="65"/>
  </w:num>
  <w:num w:numId="49" w16cid:durableId="999188514">
    <w:abstractNumId w:val="19"/>
  </w:num>
  <w:num w:numId="50" w16cid:durableId="1802575849">
    <w:abstractNumId w:val="83"/>
  </w:num>
  <w:num w:numId="51" w16cid:durableId="987976990">
    <w:abstractNumId w:val="77"/>
  </w:num>
  <w:num w:numId="52" w16cid:durableId="1754624943">
    <w:abstractNumId w:val="15"/>
  </w:num>
  <w:num w:numId="53" w16cid:durableId="1776243097">
    <w:abstractNumId w:val="2"/>
  </w:num>
  <w:num w:numId="54" w16cid:durableId="2035498216">
    <w:abstractNumId w:val="25"/>
  </w:num>
  <w:num w:numId="55" w16cid:durableId="1751854403">
    <w:abstractNumId w:val="43"/>
  </w:num>
  <w:num w:numId="56" w16cid:durableId="980042329">
    <w:abstractNumId w:val="36"/>
  </w:num>
  <w:num w:numId="57" w16cid:durableId="1426222056">
    <w:abstractNumId w:val="70"/>
  </w:num>
  <w:num w:numId="58" w16cid:durableId="1158304317">
    <w:abstractNumId w:val="82"/>
  </w:num>
  <w:num w:numId="59" w16cid:durableId="1793281342">
    <w:abstractNumId w:val="86"/>
  </w:num>
  <w:num w:numId="60" w16cid:durableId="827208849">
    <w:abstractNumId w:val="64"/>
  </w:num>
  <w:num w:numId="61" w16cid:durableId="143012852">
    <w:abstractNumId w:val="80"/>
  </w:num>
  <w:num w:numId="62" w16cid:durableId="401022987">
    <w:abstractNumId w:val="29"/>
  </w:num>
  <w:num w:numId="63" w16cid:durableId="2064601391">
    <w:abstractNumId w:val="31"/>
  </w:num>
  <w:num w:numId="64" w16cid:durableId="327290917">
    <w:abstractNumId w:val="91"/>
  </w:num>
  <w:num w:numId="65" w16cid:durableId="962150849">
    <w:abstractNumId w:val="23"/>
  </w:num>
  <w:num w:numId="66" w16cid:durableId="233123991">
    <w:abstractNumId w:val="30"/>
  </w:num>
  <w:num w:numId="67" w16cid:durableId="1108508180">
    <w:abstractNumId w:val="90"/>
  </w:num>
  <w:num w:numId="68" w16cid:durableId="1745839811">
    <w:abstractNumId w:val="62"/>
  </w:num>
  <w:num w:numId="69" w16cid:durableId="2016957391">
    <w:abstractNumId w:val="1"/>
  </w:num>
  <w:num w:numId="70" w16cid:durableId="821971392">
    <w:abstractNumId w:val="87"/>
  </w:num>
  <w:num w:numId="71" w16cid:durableId="482046362">
    <w:abstractNumId w:val="81"/>
  </w:num>
  <w:num w:numId="72" w16cid:durableId="1204975857">
    <w:abstractNumId w:val="48"/>
  </w:num>
  <w:num w:numId="73" w16cid:durableId="33892412">
    <w:abstractNumId w:val="52"/>
  </w:num>
  <w:num w:numId="74" w16cid:durableId="425465185">
    <w:abstractNumId w:val="97"/>
  </w:num>
  <w:num w:numId="75" w16cid:durableId="1358240197">
    <w:abstractNumId w:val="69"/>
  </w:num>
  <w:num w:numId="76" w16cid:durableId="471212004">
    <w:abstractNumId w:val="35"/>
  </w:num>
  <w:num w:numId="77" w16cid:durableId="1905215309">
    <w:abstractNumId w:val="26"/>
  </w:num>
  <w:num w:numId="78" w16cid:durableId="680550854">
    <w:abstractNumId w:val="67"/>
  </w:num>
  <w:num w:numId="79" w16cid:durableId="1075975155">
    <w:abstractNumId w:val="55"/>
  </w:num>
  <w:num w:numId="80" w16cid:durableId="1113592778">
    <w:abstractNumId w:val="74"/>
  </w:num>
  <w:num w:numId="81" w16cid:durableId="2020353481">
    <w:abstractNumId w:val="78"/>
  </w:num>
  <w:num w:numId="82" w16cid:durableId="1755585479">
    <w:abstractNumId w:val="10"/>
  </w:num>
  <w:num w:numId="83" w16cid:durableId="1199776082">
    <w:abstractNumId w:val="24"/>
  </w:num>
  <w:num w:numId="84" w16cid:durableId="1615288396">
    <w:abstractNumId w:val="85"/>
  </w:num>
  <w:num w:numId="85" w16cid:durableId="680202099">
    <w:abstractNumId w:val="47"/>
  </w:num>
  <w:num w:numId="86" w16cid:durableId="1420786294">
    <w:abstractNumId w:val="20"/>
  </w:num>
  <w:num w:numId="87" w16cid:durableId="162479003">
    <w:abstractNumId w:val="56"/>
  </w:num>
  <w:num w:numId="88" w16cid:durableId="784933557">
    <w:abstractNumId w:val="17"/>
  </w:num>
  <w:num w:numId="89" w16cid:durableId="1784960715">
    <w:abstractNumId w:val="11"/>
  </w:num>
  <w:num w:numId="90" w16cid:durableId="325594588">
    <w:abstractNumId w:val="61"/>
  </w:num>
  <w:num w:numId="91" w16cid:durableId="479805354">
    <w:abstractNumId w:val="73"/>
  </w:num>
  <w:num w:numId="92" w16cid:durableId="293682603">
    <w:abstractNumId w:val="37"/>
  </w:num>
  <w:num w:numId="93" w16cid:durableId="232813795">
    <w:abstractNumId w:val="72"/>
  </w:num>
  <w:num w:numId="94" w16cid:durableId="710571570">
    <w:abstractNumId w:val="54"/>
  </w:num>
  <w:num w:numId="95" w16cid:durableId="550270131">
    <w:abstractNumId w:val="49"/>
  </w:num>
  <w:num w:numId="96" w16cid:durableId="686056576">
    <w:abstractNumId w:val="27"/>
  </w:num>
  <w:num w:numId="97" w16cid:durableId="56249023">
    <w:abstractNumId w:val="84"/>
  </w:num>
  <w:num w:numId="98" w16cid:durableId="2081713371">
    <w:abstractNumId w:val="57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ACD"/>
    <w:rsid w:val="000006DC"/>
    <w:rsid w:val="00001E5A"/>
    <w:rsid w:val="0000342A"/>
    <w:rsid w:val="00010716"/>
    <w:rsid w:val="000140EF"/>
    <w:rsid w:val="00016394"/>
    <w:rsid w:val="00027A73"/>
    <w:rsid w:val="00050FD5"/>
    <w:rsid w:val="00053C55"/>
    <w:rsid w:val="00072B48"/>
    <w:rsid w:val="00095EC5"/>
    <w:rsid w:val="000A4230"/>
    <w:rsid w:val="000B1167"/>
    <w:rsid w:val="000B2550"/>
    <w:rsid w:val="000D1670"/>
    <w:rsid w:val="000E1386"/>
    <w:rsid w:val="000E6075"/>
    <w:rsid w:val="000F0814"/>
    <w:rsid w:val="001034B7"/>
    <w:rsid w:val="00107176"/>
    <w:rsid w:val="00111780"/>
    <w:rsid w:val="00121556"/>
    <w:rsid w:val="00122B96"/>
    <w:rsid w:val="001246E0"/>
    <w:rsid w:val="0013391A"/>
    <w:rsid w:val="0014152F"/>
    <w:rsid w:val="0015054D"/>
    <w:rsid w:val="0015262E"/>
    <w:rsid w:val="00154A88"/>
    <w:rsid w:val="00154BE7"/>
    <w:rsid w:val="0015525A"/>
    <w:rsid w:val="0015706B"/>
    <w:rsid w:val="0016235F"/>
    <w:rsid w:val="00163FED"/>
    <w:rsid w:val="0016654E"/>
    <w:rsid w:val="00176B62"/>
    <w:rsid w:val="001A03E9"/>
    <w:rsid w:val="001D0BA3"/>
    <w:rsid w:val="001E285E"/>
    <w:rsid w:val="001E7AA8"/>
    <w:rsid w:val="001F6BE8"/>
    <w:rsid w:val="00201A0D"/>
    <w:rsid w:val="00202CEA"/>
    <w:rsid w:val="00207888"/>
    <w:rsid w:val="00225EA6"/>
    <w:rsid w:val="00226C37"/>
    <w:rsid w:val="002347F4"/>
    <w:rsid w:val="0023592A"/>
    <w:rsid w:val="0023707A"/>
    <w:rsid w:val="00251A1A"/>
    <w:rsid w:val="00264D3C"/>
    <w:rsid w:val="00273B35"/>
    <w:rsid w:val="00274870"/>
    <w:rsid w:val="00277FBF"/>
    <w:rsid w:val="002867FF"/>
    <w:rsid w:val="002966B2"/>
    <w:rsid w:val="002A568C"/>
    <w:rsid w:val="002D13E0"/>
    <w:rsid w:val="002D221A"/>
    <w:rsid w:val="002D3292"/>
    <w:rsid w:val="002D7620"/>
    <w:rsid w:val="002F229D"/>
    <w:rsid w:val="00311EEC"/>
    <w:rsid w:val="0033161D"/>
    <w:rsid w:val="0033275A"/>
    <w:rsid w:val="0034052A"/>
    <w:rsid w:val="003761B6"/>
    <w:rsid w:val="003846A1"/>
    <w:rsid w:val="003B03E9"/>
    <w:rsid w:val="003B2AB4"/>
    <w:rsid w:val="003C125F"/>
    <w:rsid w:val="003D3157"/>
    <w:rsid w:val="003E2A0C"/>
    <w:rsid w:val="003E6BAE"/>
    <w:rsid w:val="00413225"/>
    <w:rsid w:val="00416F5F"/>
    <w:rsid w:val="00427D13"/>
    <w:rsid w:val="00433706"/>
    <w:rsid w:val="004363DB"/>
    <w:rsid w:val="00442107"/>
    <w:rsid w:val="00442BFD"/>
    <w:rsid w:val="0045070F"/>
    <w:rsid w:val="00452DFA"/>
    <w:rsid w:val="0045361E"/>
    <w:rsid w:val="00457EDD"/>
    <w:rsid w:val="00462518"/>
    <w:rsid w:val="00466277"/>
    <w:rsid w:val="00490F71"/>
    <w:rsid w:val="004A1AA2"/>
    <w:rsid w:val="004A316F"/>
    <w:rsid w:val="004B38FA"/>
    <w:rsid w:val="004B5105"/>
    <w:rsid w:val="004D16FC"/>
    <w:rsid w:val="004E6792"/>
    <w:rsid w:val="004E6CBA"/>
    <w:rsid w:val="004F405E"/>
    <w:rsid w:val="00506687"/>
    <w:rsid w:val="00510301"/>
    <w:rsid w:val="005140B5"/>
    <w:rsid w:val="0051730F"/>
    <w:rsid w:val="00524388"/>
    <w:rsid w:val="00525D5F"/>
    <w:rsid w:val="00543746"/>
    <w:rsid w:val="0054528A"/>
    <w:rsid w:val="0054700E"/>
    <w:rsid w:val="00564410"/>
    <w:rsid w:val="00566A30"/>
    <w:rsid w:val="00570CB1"/>
    <w:rsid w:val="00590C09"/>
    <w:rsid w:val="00597F0E"/>
    <w:rsid w:val="005A12D2"/>
    <w:rsid w:val="005C1710"/>
    <w:rsid w:val="005C3989"/>
    <w:rsid w:val="005D044A"/>
    <w:rsid w:val="005D0A35"/>
    <w:rsid w:val="005D2F0C"/>
    <w:rsid w:val="005D6853"/>
    <w:rsid w:val="005E37C0"/>
    <w:rsid w:val="005E4CDC"/>
    <w:rsid w:val="005E5F10"/>
    <w:rsid w:val="0060051B"/>
    <w:rsid w:val="00616CDA"/>
    <w:rsid w:val="006209AE"/>
    <w:rsid w:val="0062702B"/>
    <w:rsid w:val="006371C0"/>
    <w:rsid w:val="006377FF"/>
    <w:rsid w:val="00637CCE"/>
    <w:rsid w:val="00641494"/>
    <w:rsid w:val="00653D89"/>
    <w:rsid w:val="006665FA"/>
    <w:rsid w:val="006737D7"/>
    <w:rsid w:val="006855A5"/>
    <w:rsid w:val="00685A3A"/>
    <w:rsid w:val="006864A0"/>
    <w:rsid w:val="00690930"/>
    <w:rsid w:val="00692523"/>
    <w:rsid w:val="00696757"/>
    <w:rsid w:val="006B25F3"/>
    <w:rsid w:val="006B3D32"/>
    <w:rsid w:val="006B445B"/>
    <w:rsid w:val="006B70EE"/>
    <w:rsid w:val="006B7D97"/>
    <w:rsid w:val="006C3765"/>
    <w:rsid w:val="006C3E8B"/>
    <w:rsid w:val="006D048A"/>
    <w:rsid w:val="00715ED5"/>
    <w:rsid w:val="007216C6"/>
    <w:rsid w:val="00726C2C"/>
    <w:rsid w:val="00730C10"/>
    <w:rsid w:val="00745AF4"/>
    <w:rsid w:val="0075248D"/>
    <w:rsid w:val="0075415D"/>
    <w:rsid w:val="00773FD0"/>
    <w:rsid w:val="00787573"/>
    <w:rsid w:val="0079200E"/>
    <w:rsid w:val="007A2711"/>
    <w:rsid w:val="007B442E"/>
    <w:rsid w:val="007C2428"/>
    <w:rsid w:val="008027AB"/>
    <w:rsid w:val="00804723"/>
    <w:rsid w:val="00807E6F"/>
    <w:rsid w:val="00824D13"/>
    <w:rsid w:val="00831F1B"/>
    <w:rsid w:val="00844E96"/>
    <w:rsid w:val="00845A12"/>
    <w:rsid w:val="00862595"/>
    <w:rsid w:val="00870D50"/>
    <w:rsid w:val="00875C83"/>
    <w:rsid w:val="00881F2C"/>
    <w:rsid w:val="00890985"/>
    <w:rsid w:val="008C1E4C"/>
    <w:rsid w:val="008D1636"/>
    <w:rsid w:val="008E4662"/>
    <w:rsid w:val="008E5070"/>
    <w:rsid w:val="008F1A21"/>
    <w:rsid w:val="008F6A03"/>
    <w:rsid w:val="0090189F"/>
    <w:rsid w:val="00917305"/>
    <w:rsid w:val="0093100A"/>
    <w:rsid w:val="009507D7"/>
    <w:rsid w:val="009609F1"/>
    <w:rsid w:val="009617F9"/>
    <w:rsid w:val="00963406"/>
    <w:rsid w:val="009758A1"/>
    <w:rsid w:val="00986257"/>
    <w:rsid w:val="00986FFE"/>
    <w:rsid w:val="009A62E6"/>
    <w:rsid w:val="009A7CBD"/>
    <w:rsid w:val="009A7FBD"/>
    <w:rsid w:val="009B5965"/>
    <w:rsid w:val="009C06FE"/>
    <w:rsid w:val="009C3E80"/>
    <w:rsid w:val="009F5180"/>
    <w:rsid w:val="00A126C4"/>
    <w:rsid w:val="00A51367"/>
    <w:rsid w:val="00A65CDB"/>
    <w:rsid w:val="00A711CD"/>
    <w:rsid w:val="00A81C06"/>
    <w:rsid w:val="00A81E66"/>
    <w:rsid w:val="00AB0447"/>
    <w:rsid w:val="00AB546F"/>
    <w:rsid w:val="00AC3E9E"/>
    <w:rsid w:val="00AC6AAE"/>
    <w:rsid w:val="00AC7018"/>
    <w:rsid w:val="00AD5804"/>
    <w:rsid w:val="00AE4ACD"/>
    <w:rsid w:val="00AE5E69"/>
    <w:rsid w:val="00AE7577"/>
    <w:rsid w:val="00AE7EAB"/>
    <w:rsid w:val="00AF726B"/>
    <w:rsid w:val="00B26DC9"/>
    <w:rsid w:val="00B37021"/>
    <w:rsid w:val="00B4208C"/>
    <w:rsid w:val="00B533B5"/>
    <w:rsid w:val="00B63213"/>
    <w:rsid w:val="00B71845"/>
    <w:rsid w:val="00B829B5"/>
    <w:rsid w:val="00B879E7"/>
    <w:rsid w:val="00BA2D5A"/>
    <w:rsid w:val="00BA2E77"/>
    <w:rsid w:val="00BC0CD5"/>
    <w:rsid w:val="00BC3B07"/>
    <w:rsid w:val="00BC66DB"/>
    <w:rsid w:val="00BD3303"/>
    <w:rsid w:val="00BE1799"/>
    <w:rsid w:val="00BE4C16"/>
    <w:rsid w:val="00BE51EA"/>
    <w:rsid w:val="00BF0545"/>
    <w:rsid w:val="00BF703F"/>
    <w:rsid w:val="00C02630"/>
    <w:rsid w:val="00C1297E"/>
    <w:rsid w:val="00C22837"/>
    <w:rsid w:val="00C22DC5"/>
    <w:rsid w:val="00C24796"/>
    <w:rsid w:val="00C328B2"/>
    <w:rsid w:val="00C3575A"/>
    <w:rsid w:val="00C36C9B"/>
    <w:rsid w:val="00C42C7F"/>
    <w:rsid w:val="00C46F85"/>
    <w:rsid w:val="00C60D38"/>
    <w:rsid w:val="00CA54EA"/>
    <w:rsid w:val="00CA5C03"/>
    <w:rsid w:val="00CB2A23"/>
    <w:rsid w:val="00CB52F1"/>
    <w:rsid w:val="00CC15AF"/>
    <w:rsid w:val="00CC294E"/>
    <w:rsid w:val="00CC3951"/>
    <w:rsid w:val="00CD1E7C"/>
    <w:rsid w:val="00CD5E1D"/>
    <w:rsid w:val="00CE790E"/>
    <w:rsid w:val="00CE7E23"/>
    <w:rsid w:val="00CF77BB"/>
    <w:rsid w:val="00D01855"/>
    <w:rsid w:val="00D14353"/>
    <w:rsid w:val="00D237BA"/>
    <w:rsid w:val="00D41BC2"/>
    <w:rsid w:val="00D4482E"/>
    <w:rsid w:val="00D54BD3"/>
    <w:rsid w:val="00D55D58"/>
    <w:rsid w:val="00D74B1A"/>
    <w:rsid w:val="00D92F2C"/>
    <w:rsid w:val="00D93D94"/>
    <w:rsid w:val="00DA14CE"/>
    <w:rsid w:val="00DA2831"/>
    <w:rsid w:val="00DB4686"/>
    <w:rsid w:val="00DB5EBD"/>
    <w:rsid w:val="00DD3B46"/>
    <w:rsid w:val="00DF2AE0"/>
    <w:rsid w:val="00DF7232"/>
    <w:rsid w:val="00E12437"/>
    <w:rsid w:val="00E12CD3"/>
    <w:rsid w:val="00E25AD0"/>
    <w:rsid w:val="00E4734F"/>
    <w:rsid w:val="00E47816"/>
    <w:rsid w:val="00E51C29"/>
    <w:rsid w:val="00E54011"/>
    <w:rsid w:val="00E66593"/>
    <w:rsid w:val="00E71BA6"/>
    <w:rsid w:val="00E77ADA"/>
    <w:rsid w:val="00E84AA2"/>
    <w:rsid w:val="00E90CC9"/>
    <w:rsid w:val="00E9253D"/>
    <w:rsid w:val="00EA2984"/>
    <w:rsid w:val="00EA50BA"/>
    <w:rsid w:val="00EB2355"/>
    <w:rsid w:val="00EC2208"/>
    <w:rsid w:val="00EC6A7F"/>
    <w:rsid w:val="00EC751C"/>
    <w:rsid w:val="00ED0BA1"/>
    <w:rsid w:val="00ED30B8"/>
    <w:rsid w:val="00ED6258"/>
    <w:rsid w:val="00EE3279"/>
    <w:rsid w:val="00EE5A60"/>
    <w:rsid w:val="00EE7548"/>
    <w:rsid w:val="00EE7A48"/>
    <w:rsid w:val="00EF2E80"/>
    <w:rsid w:val="00F155AC"/>
    <w:rsid w:val="00F17009"/>
    <w:rsid w:val="00F43441"/>
    <w:rsid w:val="00F4624F"/>
    <w:rsid w:val="00F512C2"/>
    <w:rsid w:val="00F512FF"/>
    <w:rsid w:val="00F51CCD"/>
    <w:rsid w:val="00F73422"/>
    <w:rsid w:val="00F77B53"/>
    <w:rsid w:val="00F87689"/>
    <w:rsid w:val="00F877FF"/>
    <w:rsid w:val="00FA2E69"/>
    <w:rsid w:val="00FA46A0"/>
    <w:rsid w:val="00FA52CF"/>
    <w:rsid w:val="00FB1E54"/>
    <w:rsid w:val="00FD5E29"/>
    <w:rsid w:val="00FD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E98C8"/>
  <w15:docId w15:val="{914B66CC-13D9-4547-BEC8-156A68C0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pt-B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  <w:suppressAutoHyphens w:val="0"/>
    </w:pPr>
    <w:rPr>
      <w:rFonts w:ascii="Calibri" w:eastAsia="Calibri" w:hAnsi="Calibri" w:cs="Tahoma"/>
      <w:sz w:val="22"/>
      <w:szCs w:val="22"/>
      <w:lang w:eastAsia="en-US"/>
    </w:rPr>
  </w:style>
  <w:style w:type="paragraph" w:styleId="Rodap">
    <w:name w:val="footer"/>
    <w:basedOn w:val="Standard"/>
    <w:pPr>
      <w:tabs>
        <w:tab w:val="center" w:pos="4252"/>
        <w:tab w:val="right" w:pos="8504"/>
      </w:tabs>
      <w:suppressAutoHyphens w:val="0"/>
    </w:pPr>
    <w:rPr>
      <w:rFonts w:ascii="Calibri" w:eastAsia="Calibri" w:hAnsi="Calibri" w:cs="Tahoma"/>
      <w:sz w:val="22"/>
      <w:szCs w:val="22"/>
      <w:lang w:eastAsia="en-US"/>
    </w:rPr>
  </w:style>
  <w:style w:type="paragraph" w:styleId="Textodebal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styleId="PargrafodaLista">
    <w:name w:val="List Paragraph"/>
    <w:basedOn w:val="Standard"/>
    <w:pPr>
      <w:ind w:left="720"/>
      <w:contextualSpacing/>
    </w:pPr>
  </w:style>
  <w:style w:type="paragraph" w:customStyle="1" w:styleId="Standarduser">
    <w:name w:val="Standard (user)"/>
    <w:pPr>
      <w:widowControl/>
      <w:suppressAutoHyphens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user">
    <w:name w:val="Text body (user)"/>
    <w:basedOn w:val="Standarduser"/>
    <w:rPr>
      <w:b/>
      <w:bCs/>
      <w:sz w:val="28"/>
    </w:rPr>
  </w:style>
  <w:style w:type="paragraph" w:customStyle="1" w:styleId="western">
    <w:name w:val="western"/>
    <w:basedOn w:val="Standarduser"/>
    <w:pPr>
      <w:spacing w:before="280" w:after="119"/>
    </w:pPr>
  </w:style>
  <w:style w:type="paragraph" w:styleId="SemEspaamento">
    <w:name w:val="No Spacing"/>
    <w:pPr>
      <w:widowControl/>
    </w:pPr>
    <w:rPr>
      <w:rFonts w:ascii="Arial" w:hAnsi="Arial"/>
      <w:sz w:val="24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extodebaloChar">
    <w:name w:val="Texto de balão Char"/>
    <w:basedOn w:val="Fontepargpadro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Internetlink">
    <w:name w:val="Internet link"/>
    <w:basedOn w:val="Fontepargpadro"/>
    <w:rPr>
      <w:color w:val="0563C1"/>
      <w:u w:val="single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i/>
      <w:sz w:val="18"/>
      <w:szCs w:val="18"/>
    </w:rPr>
  </w:style>
  <w:style w:type="character" w:customStyle="1" w:styleId="ListLabel3">
    <w:name w:val="ListLabel 3"/>
    <w:rPr>
      <w:i/>
      <w:sz w:val="18"/>
      <w:szCs w:val="18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1588</Words>
  <Characters>8577</Characters>
  <Application>Microsoft Office Word</Application>
  <DocSecurity>0</DocSecurity>
  <Lines>71</Lines>
  <Paragraphs>20</Paragraphs>
  <ScaleCrop>false</ScaleCrop>
  <Company/>
  <LinksUpToDate>false</LinksUpToDate>
  <CharactersWithSpaces>10145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Hewerton Felizardo Moreira</dc:creator>
  <cp:lastModifiedBy>Pablo Pereira</cp:lastModifiedBy>
  <cp:revision>2</cp:revision>
  <cp:lastPrinted>2023-09-13T16:36:00Z</cp:lastPrinted>
  <dcterms:created xsi:type="dcterms:W3CDTF">2023-09-13T17:07:00Z</dcterms:created>
  <dcterms:modified xsi:type="dcterms:W3CDTF">2023-09-13T17:07:00Z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