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98C8" w14:textId="468F3C85" w:rsidR="00AE4ACD" w:rsidRPr="003E3EF1" w:rsidRDefault="00566C42" w:rsidP="007C2428">
      <w:pPr>
        <w:pStyle w:val="Standard"/>
        <w:spacing w:line="360" w:lineRule="auto"/>
        <w:ind w:firstLine="850"/>
        <w:jc w:val="right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 xml:space="preserve">Itapemirim-ES, </w:t>
      </w:r>
      <w:r w:rsidR="003E3EF1" w:rsidRPr="003E3EF1">
        <w:rPr>
          <w:rFonts w:ascii="Palatino Linotype" w:hAnsi="Palatino Linotype" w:cstheme="minorHAnsi"/>
        </w:rPr>
        <w:t>7</w:t>
      </w:r>
      <w:r w:rsidR="00703D96" w:rsidRPr="003E3EF1">
        <w:rPr>
          <w:rFonts w:ascii="Palatino Linotype" w:hAnsi="Palatino Linotype" w:cstheme="minorHAnsi"/>
        </w:rPr>
        <w:t xml:space="preserve"> de fevereiro de 2024</w:t>
      </w:r>
      <w:r w:rsidRPr="003E3EF1">
        <w:rPr>
          <w:rFonts w:ascii="Palatino Linotype" w:hAnsi="Palatino Linotype" w:cstheme="minorHAnsi"/>
        </w:rPr>
        <w:t>.</w:t>
      </w:r>
    </w:p>
    <w:p w14:paraId="3AFE98C9" w14:textId="77777777" w:rsidR="00AE4ACD" w:rsidRPr="003E3EF1" w:rsidRDefault="00AE4ACD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</w:p>
    <w:p w14:paraId="3AFE98CA" w14:textId="238AA945" w:rsidR="00AE4ACD" w:rsidRPr="003E3EF1" w:rsidRDefault="000140EF" w:rsidP="007C2428">
      <w:pPr>
        <w:pStyle w:val="Standard"/>
        <w:widowControl w:val="0"/>
        <w:spacing w:line="360" w:lineRule="auto"/>
        <w:ind w:firstLine="850"/>
        <w:jc w:val="both"/>
        <w:rPr>
          <w:rFonts w:ascii="Palatino Linotype" w:hAnsi="Palatino Linotype" w:cstheme="minorHAnsi"/>
        </w:rPr>
      </w:pPr>
      <w:proofErr w:type="spellStart"/>
      <w:r w:rsidRPr="003E3EF1">
        <w:rPr>
          <w:rFonts w:ascii="Palatino Linotype" w:hAnsi="Palatino Linotype" w:cstheme="minorHAnsi"/>
          <w:b/>
          <w:u w:val="single"/>
        </w:rPr>
        <w:t>OF</w:t>
      </w:r>
      <w:proofErr w:type="spellEnd"/>
      <w:r w:rsidRPr="003E3EF1">
        <w:rPr>
          <w:rFonts w:ascii="Palatino Linotype" w:hAnsi="Palatino Linotype" w:cstheme="minorHAnsi"/>
          <w:b/>
          <w:u w:val="single"/>
        </w:rPr>
        <w:t>/</w:t>
      </w:r>
      <w:proofErr w:type="spellStart"/>
      <w:r w:rsidRPr="003E3EF1">
        <w:rPr>
          <w:rFonts w:ascii="Palatino Linotype" w:hAnsi="Palatino Linotype" w:cstheme="minorHAnsi"/>
          <w:b/>
          <w:u w:val="single"/>
        </w:rPr>
        <w:t>GABP</w:t>
      </w:r>
      <w:proofErr w:type="spellEnd"/>
      <w:r w:rsidRPr="003E3EF1">
        <w:rPr>
          <w:rFonts w:ascii="Palatino Linotype" w:hAnsi="Palatino Linotype" w:cstheme="minorHAnsi"/>
          <w:b/>
          <w:u w:val="single"/>
        </w:rPr>
        <w:t>-PMI/N°.</w:t>
      </w:r>
      <w:r w:rsidR="00D20D6F">
        <w:rPr>
          <w:rFonts w:ascii="Palatino Linotype" w:hAnsi="Palatino Linotype" w:cstheme="minorHAnsi"/>
          <w:b/>
          <w:u w:val="single"/>
        </w:rPr>
        <w:t xml:space="preserve"> </w:t>
      </w:r>
      <w:r w:rsidR="003301A4">
        <w:rPr>
          <w:rFonts w:ascii="Palatino Linotype" w:hAnsi="Palatino Linotype" w:cstheme="minorHAnsi"/>
          <w:b/>
          <w:u w:val="single"/>
        </w:rPr>
        <w:t>016</w:t>
      </w:r>
      <w:r w:rsidRPr="003E3EF1">
        <w:rPr>
          <w:rFonts w:ascii="Palatino Linotype" w:hAnsi="Palatino Linotype" w:cstheme="minorHAnsi"/>
          <w:b/>
          <w:u w:val="single"/>
        </w:rPr>
        <w:t>/202</w:t>
      </w:r>
      <w:r w:rsidR="00703D96" w:rsidRPr="003E3EF1">
        <w:rPr>
          <w:rFonts w:ascii="Palatino Linotype" w:hAnsi="Palatino Linotype" w:cstheme="minorHAnsi"/>
          <w:b/>
          <w:u w:val="single"/>
        </w:rPr>
        <w:t>4</w:t>
      </w:r>
      <w:r w:rsidRPr="003E3EF1">
        <w:rPr>
          <w:rFonts w:ascii="Palatino Linotype" w:hAnsi="Palatino Linotype" w:cstheme="minorHAnsi"/>
          <w:b/>
          <w:u w:val="single"/>
        </w:rPr>
        <w:t>.</w:t>
      </w:r>
    </w:p>
    <w:p w14:paraId="5766CCD2" w14:textId="77777777" w:rsidR="00844E96" w:rsidRPr="003E3EF1" w:rsidRDefault="00844E96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bookmarkStart w:id="0" w:name="_heading=h.30j0zll"/>
      <w:bookmarkEnd w:id="0"/>
    </w:p>
    <w:p w14:paraId="3AFE98CC" w14:textId="255F6307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 xml:space="preserve">Ao </w:t>
      </w:r>
      <w:proofErr w:type="spellStart"/>
      <w:r w:rsidRPr="003E3EF1">
        <w:rPr>
          <w:rFonts w:ascii="Palatino Linotype" w:hAnsi="Palatino Linotype" w:cstheme="minorHAnsi"/>
        </w:rPr>
        <w:t>Exmº</w:t>
      </w:r>
      <w:proofErr w:type="spellEnd"/>
      <w:r w:rsidRPr="003E3EF1">
        <w:rPr>
          <w:rFonts w:ascii="Palatino Linotype" w:hAnsi="Palatino Linotype" w:cstheme="minorHAnsi"/>
        </w:rPr>
        <w:t>. Sr.</w:t>
      </w:r>
    </w:p>
    <w:p w14:paraId="3AFE98CD" w14:textId="77777777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  <w:b/>
          <w:smallCaps/>
        </w:rPr>
      </w:pPr>
      <w:r w:rsidRPr="003E3EF1">
        <w:rPr>
          <w:rFonts w:ascii="Palatino Linotype" w:hAnsi="Palatino Linotype" w:cstheme="minorHAnsi"/>
          <w:b/>
          <w:smallCaps/>
        </w:rPr>
        <w:t>Paulo Sérgio de Toledo Costa</w:t>
      </w:r>
    </w:p>
    <w:p w14:paraId="3AFE98CE" w14:textId="77777777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>Presidente da Câmara Municipal de Itapemirim – Poder Legislativo Municipal</w:t>
      </w:r>
    </w:p>
    <w:p w14:paraId="3AFE98CF" w14:textId="77777777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>Rua Adiles André s/n°, Serramar – ES</w:t>
      </w:r>
    </w:p>
    <w:p w14:paraId="3AFE98D0" w14:textId="77777777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>CEP: 29.330.000 – Itapemirim-ES.</w:t>
      </w:r>
    </w:p>
    <w:p w14:paraId="3AFE98D1" w14:textId="77777777" w:rsidR="00AE4ACD" w:rsidRPr="003E3EF1" w:rsidRDefault="00AE4ACD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</w:p>
    <w:p w14:paraId="3AFE98D2" w14:textId="77777777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>Sr. Presidente,</w:t>
      </w:r>
    </w:p>
    <w:p w14:paraId="3AFE98D4" w14:textId="77777777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 xml:space="preserve">Encaminha-se à V. Exa. o Projeto de Lei (anexo) cuja ementa versa </w:t>
      </w:r>
      <w:r w:rsidRPr="003E3EF1">
        <w:rPr>
          <w:rFonts w:ascii="Palatino Linotype" w:hAnsi="Palatino Linotype" w:cstheme="minorHAnsi"/>
          <w:i/>
          <w:iCs/>
        </w:rPr>
        <w:t>in verbis:</w:t>
      </w:r>
    </w:p>
    <w:p w14:paraId="3AFE98D6" w14:textId="7FAB1145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  <w:b/>
          <w:bCs/>
          <w:i/>
          <w:iCs/>
        </w:rPr>
      </w:pPr>
      <w:r w:rsidRPr="003E3EF1">
        <w:rPr>
          <w:rFonts w:ascii="Palatino Linotype" w:hAnsi="Palatino Linotype" w:cstheme="minorHAnsi"/>
          <w:b/>
          <w:bCs/>
          <w:i/>
          <w:iCs/>
        </w:rPr>
        <w:t>“</w:t>
      </w:r>
      <w:r w:rsidR="00B02495" w:rsidRPr="003E3EF1">
        <w:rPr>
          <w:rFonts w:ascii="Palatino Linotype" w:hAnsi="Palatino Linotype" w:cstheme="minorHAnsi"/>
          <w:b/>
          <w:bCs/>
          <w:i/>
          <w:iCs/>
        </w:rPr>
        <w:t xml:space="preserve">DISPÕE SOBRE A ABERTURA DE CRÉDITO ADICIONAL ESPECIAL AO ORÇAMENTO VIGENTE DO MUNICÍPIO DE ITAPEMIRIM, NOS TERMOS EM QUE </w:t>
      </w:r>
      <w:proofErr w:type="gramStart"/>
      <w:r w:rsidR="00B02495" w:rsidRPr="003E3EF1">
        <w:rPr>
          <w:rFonts w:ascii="Palatino Linotype" w:hAnsi="Palatino Linotype" w:cstheme="minorHAnsi"/>
          <w:b/>
          <w:bCs/>
          <w:i/>
          <w:iCs/>
        </w:rPr>
        <w:t>ESPECIFICA</w:t>
      </w:r>
      <w:proofErr w:type="gramEnd"/>
      <w:r w:rsidRPr="003E3EF1">
        <w:rPr>
          <w:rFonts w:ascii="Palatino Linotype" w:hAnsi="Palatino Linotype" w:cstheme="minorHAnsi"/>
          <w:b/>
          <w:bCs/>
          <w:i/>
          <w:iCs/>
        </w:rPr>
        <w:t>”.</w:t>
      </w:r>
    </w:p>
    <w:p w14:paraId="3AFE98D8" w14:textId="4C493B0F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 xml:space="preserve">Deste modo, espera-se que o sobredito projeto seja recebido </w:t>
      </w:r>
      <w:r w:rsidR="00D972FC" w:rsidRPr="003E3EF1">
        <w:rPr>
          <w:rFonts w:ascii="Palatino Linotype" w:hAnsi="Palatino Linotype" w:cstheme="minorHAnsi"/>
        </w:rPr>
        <w:t>observando os ritos que lhes são peculiares</w:t>
      </w:r>
      <w:r w:rsidRPr="003E3EF1">
        <w:rPr>
          <w:rFonts w:ascii="Palatino Linotype" w:hAnsi="Palatino Linotype" w:cstheme="minorHAnsi"/>
        </w:rPr>
        <w:t>, em obediência aos mandamentos da Lei Orgânica do Município de Itapemirim e legislações correlatas afetas ao Processo Legislativo.</w:t>
      </w:r>
    </w:p>
    <w:p w14:paraId="3AFE98DA" w14:textId="2C7F1E69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>Sem mais para o momento, reitera-se manifesto de estima e consideração.</w:t>
      </w:r>
    </w:p>
    <w:p w14:paraId="3AFE98DC" w14:textId="4447115E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>Atenciosamente,</w:t>
      </w:r>
    </w:p>
    <w:p w14:paraId="5A1C920F" w14:textId="77777777" w:rsidR="00BD3303" w:rsidRPr="003E3EF1" w:rsidRDefault="00BD3303" w:rsidP="007C2428">
      <w:pPr>
        <w:pStyle w:val="Standard"/>
        <w:spacing w:line="360" w:lineRule="auto"/>
        <w:ind w:right="1" w:firstLine="850"/>
        <w:jc w:val="center"/>
        <w:rPr>
          <w:rFonts w:ascii="Palatino Linotype" w:hAnsi="Palatino Linotype" w:cstheme="minorHAnsi"/>
          <w:b/>
          <w:smallCaps/>
        </w:rPr>
      </w:pPr>
    </w:p>
    <w:p w14:paraId="3AFE98DD" w14:textId="4CF685EF" w:rsidR="00AE4ACD" w:rsidRPr="003E3EF1" w:rsidRDefault="00566C42" w:rsidP="00844E96">
      <w:pPr>
        <w:pStyle w:val="Standard"/>
        <w:jc w:val="center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  <w:b/>
          <w:smallCaps/>
        </w:rPr>
        <w:t>Antônio da Rocha Sales</w:t>
      </w:r>
      <w:r w:rsidRPr="003E3EF1">
        <w:rPr>
          <w:rFonts w:ascii="Palatino Linotype" w:hAnsi="Palatino Linotype" w:cstheme="minorHAnsi"/>
        </w:rPr>
        <w:br/>
        <w:t>Prefeito de Itapemirim</w:t>
      </w:r>
    </w:p>
    <w:p w14:paraId="5F73278C" w14:textId="77777777" w:rsidR="0010603D" w:rsidRPr="00EA4194" w:rsidRDefault="0010603D" w:rsidP="00844E96">
      <w:pPr>
        <w:pStyle w:val="Standard"/>
        <w:jc w:val="center"/>
        <w:rPr>
          <w:rFonts w:ascii="Palatino Linotype" w:hAnsi="Palatino Linotype" w:cstheme="minorHAnsi"/>
          <w:color w:val="FF0000"/>
        </w:rPr>
      </w:pPr>
    </w:p>
    <w:p w14:paraId="0BDEB387" w14:textId="77777777" w:rsidR="0010603D" w:rsidRPr="00EA4194" w:rsidRDefault="0010603D" w:rsidP="00844E96">
      <w:pPr>
        <w:pStyle w:val="Standard"/>
        <w:jc w:val="center"/>
        <w:rPr>
          <w:rFonts w:ascii="Palatino Linotype" w:hAnsi="Palatino Linotype" w:cstheme="minorHAnsi"/>
          <w:color w:val="FF0000"/>
        </w:rPr>
      </w:pPr>
    </w:p>
    <w:p w14:paraId="39719EA4" w14:textId="77777777" w:rsidR="00115D81" w:rsidRDefault="00115D81" w:rsidP="0010603D">
      <w:pPr>
        <w:pStyle w:val="Standard"/>
        <w:overflowPunct w:val="0"/>
        <w:spacing w:line="360" w:lineRule="auto"/>
        <w:jc w:val="center"/>
        <w:rPr>
          <w:rFonts w:ascii="Palatino Linotype" w:hAnsi="Palatino Linotype" w:cstheme="minorHAnsi"/>
          <w:b/>
          <w:bCs/>
          <w:smallCaps/>
          <w:color w:val="FF0000"/>
          <w:u w:val="single"/>
        </w:rPr>
      </w:pPr>
    </w:p>
    <w:p w14:paraId="42102323" w14:textId="77777777" w:rsidR="00980C45" w:rsidRDefault="00980C45" w:rsidP="0010603D">
      <w:pPr>
        <w:pStyle w:val="Standard"/>
        <w:overflowPunct w:val="0"/>
        <w:spacing w:line="360" w:lineRule="auto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5EF22DC2" w14:textId="5443A4A5" w:rsidR="0010603D" w:rsidRPr="009D24AC" w:rsidRDefault="00C56D97" w:rsidP="0010603D">
      <w:pPr>
        <w:pStyle w:val="Standard"/>
        <w:overflowPunct w:val="0"/>
        <w:spacing w:line="360" w:lineRule="auto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  <w:r>
        <w:rPr>
          <w:rFonts w:ascii="Palatino Linotype" w:hAnsi="Palatino Linotype" w:cstheme="minorHAnsi"/>
          <w:b/>
          <w:bCs/>
          <w:smallCaps/>
          <w:u w:val="single"/>
        </w:rPr>
        <w:t>M</w:t>
      </w:r>
      <w:r w:rsidR="00566C42" w:rsidRPr="009D24AC">
        <w:rPr>
          <w:rFonts w:ascii="Palatino Linotype" w:hAnsi="Palatino Linotype" w:cstheme="minorHAnsi"/>
          <w:b/>
          <w:bCs/>
          <w:smallCaps/>
          <w:u w:val="single"/>
        </w:rPr>
        <w:t xml:space="preserve">ENSAGEM </w:t>
      </w:r>
      <w:proofErr w:type="gramStart"/>
      <w:r w:rsidR="00566C42" w:rsidRPr="009D24AC">
        <w:rPr>
          <w:rFonts w:ascii="Palatino Linotype" w:hAnsi="Palatino Linotype" w:cstheme="minorHAnsi"/>
          <w:b/>
          <w:bCs/>
          <w:smallCaps/>
          <w:u w:val="single"/>
        </w:rPr>
        <w:t xml:space="preserve">Nº </w:t>
      </w:r>
      <w:r w:rsidR="001E4121">
        <w:rPr>
          <w:rFonts w:ascii="Palatino Linotype" w:hAnsi="Palatino Linotype" w:cstheme="minorHAnsi"/>
          <w:b/>
          <w:bCs/>
          <w:smallCaps/>
          <w:u w:val="single"/>
        </w:rPr>
        <w:t xml:space="preserve"> 311</w:t>
      </w:r>
      <w:proofErr w:type="gramEnd"/>
      <w:r w:rsidR="00566C42" w:rsidRPr="009D24AC">
        <w:rPr>
          <w:rFonts w:ascii="Palatino Linotype" w:hAnsi="Palatino Linotype" w:cstheme="minorHAnsi"/>
          <w:b/>
          <w:bCs/>
          <w:smallCaps/>
          <w:u w:val="single"/>
        </w:rPr>
        <w:t xml:space="preserve">, DE </w:t>
      </w:r>
      <w:r w:rsidR="00115D81" w:rsidRPr="009D24AC">
        <w:rPr>
          <w:rFonts w:ascii="Palatino Linotype" w:hAnsi="Palatino Linotype" w:cstheme="minorHAnsi"/>
          <w:b/>
          <w:bCs/>
          <w:smallCaps/>
          <w:u w:val="single"/>
        </w:rPr>
        <w:t>7</w:t>
      </w:r>
      <w:r w:rsidR="00566C42" w:rsidRPr="009D24AC">
        <w:rPr>
          <w:rFonts w:ascii="Palatino Linotype" w:hAnsi="Palatino Linotype" w:cstheme="minorHAnsi"/>
          <w:b/>
          <w:bCs/>
          <w:smallCaps/>
          <w:u w:val="single"/>
        </w:rPr>
        <w:t xml:space="preserve"> DE FEVEREIRO DE 2024.</w:t>
      </w:r>
    </w:p>
    <w:p w14:paraId="00155138" w14:textId="77777777" w:rsidR="0010603D" w:rsidRPr="009D24AC" w:rsidRDefault="0010603D" w:rsidP="00844E96">
      <w:pPr>
        <w:pStyle w:val="Standard"/>
        <w:jc w:val="center"/>
        <w:rPr>
          <w:rFonts w:ascii="Palatino Linotype" w:hAnsi="Palatino Linotype" w:cstheme="minorHAnsi"/>
        </w:rPr>
      </w:pPr>
    </w:p>
    <w:p w14:paraId="4C7C23FC" w14:textId="77777777" w:rsidR="0010603D" w:rsidRPr="009D24AC" w:rsidRDefault="0010603D" w:rsidP="00844E96">
      <w:pPr>
        <w:pStyle w:val="Standard"/>
        <w:jc w:val="center"/>
        <w:rPr>
          <w:rFonts w:ascii="Palatino Linotype" w:hAnsi="Palatino Linotype" w:cstheme="minorHAnsi"/>
        </w:rPr>
      </w:pPr>
    </w:p>
    <w:p w14:paraId="2C539391" w14:textId="77777777" w:rsidR="008931EF" w:rsidRPr="009D24AC" w:rsidRDefault="008931EF" w:rsidP="008931EF">
      <w:pPr>
        <w:pStyle w:val="Standard"/>
        <w:overflowPunct w:val="0"/>
        <w:spacing w:after="100" w:line="360" w:lineRule="auto"/>
        <w:ind w:firstLine="850"/>
        <w:jc w:val="both"/>
        <w:rPr>
          <w:rFonts w:ascii="Palatino Linotype" w:hAnsi="Palatino Linotype" w:cstheme="minorHAnsi"/>
        </w:rPr>
      </w:pPr>
      <w:r w:rsidRPr="009D24AC">
        <w:rPr>
          <w:rFonts w:ascii="Palatino Linotype" w:hAnsi="Palatino Linotype" w:cstheme="minorHAnsi"/>
        </w:rPr>
        <w:t>Excelentíssimo Senhor Presidente da Câmara Municipal de Itapemirim,</w:t>
      </w:r>
    </w:p>
    <w:p w14:paraId="1D50E138" w14:textId="77777777" w:rsidR="008931EF" w:rsidRPr="009D24AC" w:rsidRDefault="008931EF" w:rsidP="008931EF">
      <w:pPr>
        <w:pStyle w:val="Standard"/>
        <w:overflowPunct w:val="0"/>
        <w:spacing w:after="100" w:line="360" w:lineRule="auto"/>
        <w:ind w:firstLine="850"/>
        <w:jc w:val="both"/>
        <w:rPr>
          <w:rFonts w:ascii="Palatino Linotype" w:hAnsi="Palatino Linotype" w:cstheme="minorHAnsi"/>
        </w:rPr>
      </w:pPr>
      <w:r w:rsidRPr="009D24AC">
        <w:rPr>
          <w:rFonts w:ascii="Palatino Linotype" w:hAnsi="Palatino Linotype" w:cstheme="minorHAnsi"/>
        </w:rPr>
        <w:t>Ínclitos vereadores componentes da atual legislatura municipal,</w:t>
      </w:r>
    </w:p>
    <w:p w14:paraId="42DCD605" w14:textId="706D7EA6" w:rsidR="008931EF" w:rsidRPr="009D24AC" w:rsidRDefault="008931EF" w:rsidP="008931EF">
      <w:pPr>
        <w:pStyle w:val="Standarduser"/>
        <w:spacing w:line="360" w:lineRule="auto"/>
        <w:ind w:firstLine="850"/>
        <w:jc w:val="both"/>
        <w:rPr>
          <w:rFonts w:ascii="Palatino Linotype" w:hAnsi="Palatino Linotype" w:cstheme="minorHAnsi"/>
          <w:b/>
          <w:bCs/>
          <w:i/>
          <w:iCs/>
          <w:spacing w:val="1"/>
        </w:rPr>
      </w:pPr>
      <w:r w:rsidRPr="009D24AC">
        <w:rPr>
          <w:rFonts w:ascii="Palatino Linotype" w:eastAsia="Calibri" w:hAnsi="Palatino Linotype" w:cstheme="minorHAnsi"/>
          <w:spacing w:val="1"/>
        </w:rPr>
        <w:t>Nos termos do parágrafo único do artigo 31 da Lei Orgânica do Município de Itapemirim, combinado com o artigo 6</w:t>
      </w:r>
      <w:r w:rsidR="00C46CDF">
        <w:rPr>
          <w:rFonts w:ascii="Palatino Linotype" w:eastAsia="Calibri" w:hAnsi="Palatino Linotype" w:cstheme="minorHAnsi"/>
          <w:spacing w:val="1"/>
        </w:rPr>
        <w:t>3</w:t>
      </w:r>
      <w:r w:rsidRPr="009D24AC">
        <w:rPr>
          <w:rFonts w:ascii="Palatino Linotype" w:eastAsia="Calibri" w:hAnsi="Palatino Linotype" w:cstheme="minorHAnsi"/>
          <w:spacing w:val="1"/>
        </w:rPr>
        <w:t xml:space="preserve">, III e o artigo 36, inciso II, alínea “a” da mesma Lei, em consonância com o artigo 37, inciso X da Constituição Federal, encaminha-se para apreciação dos nobres Edis, o incluso Projeto de Lei Complementar que: </w:t>
      </w:r>
      <w:r w:rsidRPr="009D24AC">
        <w:rPr>
          <w:rFonts w:ascii="Palatino Linotype" w:hAnsi="Palatino Linotype" w:cstheme="minorHAnsi"/>
          <w:b/>
          <w:bCs/>
          <w:i/>
          <w:iCs/>
          <w:spacing w:val="1"/>
        </w:rPr>
        <w:t>“</w:t>
      </w:r>
      <w:r w:rsidR="00115D81" w:rsidRPr="009D24AC">
        <w:rPr>
          <w:rFonts w:ascii="Palatino Linotype" w:hAnsi="Palatino Linotype" w:cstheme="minorHAnsi"/>
          <w:b/>
          <w:bCs/>
          <w:i/>
          <w:iCs/>
          <w:spacing w:val="1"/>
        </w:rPr>
        <w:t>DISPÕE SOBRE A ABERTURA DE CRÉDITO ADICIONAL ESPECIAL AO ORÇAMENTO VIGENTE D</w:t>
      </w:r>
      <w:r w:rsidR="0088260C">
        <w:rPr>
          <w:rFonts w:ascii="Palatino Linotype" w:hAnsi="Palatino Linotype" w:cstheme="minorHAnsi"/>
          <w:b/>
          <w:bCs/>
          <w:i/>
          <w:iCs/>
          <w:spacing w:val="1"/>
        </w:rPr>
        <w:t>O</w:t>
      </w:r>
      <w:r w:rsidR="00115D81" w:rsidRPr="009D24AC">
        <w:rPr>
          <w:rFonts w:ascii="Palatino Linotype" w:hAnsi="Palatino Linotype" w:cstheme="minorHAnsi"/>
          <w:b/>
          <w:bCs/>
          <w:i/>
          <w:iCs/>
          <w:spacing w:val="1"/>
        </w:rPr>
        <w:t xml:space="preserve"> MUNICÍPIO DE ITAPEMIRIM, NOS TERMOS EM QUE ESPECIFICA</w:t>
      </w:r>
      <w:r w:rsidRPr="009D24AC">
        <w:rPr>
          <w:rFonts w:ascii="Palatino Linotype" w:hAnsi="Palatino Linotype" w:cstheme="minorHAnsi"/>
          <w:b/>
          <w:bCs/>
          <w:i/>
          <w:iCs/>
          <w:spacing w:val="1"/>
        </w:rPr>
        <w:t>”.</w:t>
      </w:r>
    </w:p>
    <w:p w14:paraId="330A6288" w14:textId="7F5220BD" w:rsidR="00800F4E" w:rsidRPr="009D24AC" w:rsidRDefault="00A8123A" w:rsidP="008931EF">
      <w:pPr>
        <w:pStyle w:val="Standarduser"/>
        <w:spacing w:line="360" w:lineRule="auto"/>
        <w:ind w:firstLine="850"/>
        <w:jc w:val="both"/>
        <w:rPr>
          <w:rFonts w:ascii="Palatino Linotype" w:hAnsi="Palatino Linotype" w:cstheme="minorHAnsi"/>
          <w:spacing w:val="1"/>
        </w:rPr>
      </w:pPr>
      <w:r w:rsidRPr="009D24AC">
        <w:rPr>
          <w:rFonts w:ascii="Palatino Linotype" w:hAnsi="Palatino Linotype" w:cstheme="minorHAnsi"/>
          <w:spacing w:val="1"/>
        </w:rPr>
        <w:t xml:space="preserve">O projeto de lei que ora se apresenta tem por objetivo </w:t>
      </w:r>
      <w:r w:rsidR="009E7EF4" w:rsidRPr="009D24AC">
        <w:rPr>
          <w:rFonts w:ascii="Palatino Linotype" w:hAnsi="Palatino Linotype" w:cstheme="minorHAnsi"/>
          <w:spacing w:val="1"/>
        </w:rPr>
        <w:t xml:space="preserve">viabilizar a produção e a comercialização de produtos hortigranjeiros no ano de 2024 por meio do Consórcio Público Intermunicipal </w:t>
      </w:r>
      <w:r w:rsidR="00CE1FED" w:rsidRPr="009D24AC">
        <w:rPr>
          <w:rFonts w:ascii="Palatino Linotype" w:hAnsi="Palatino Linotype" w:cstheme="minorHAnsi"/>
          <w:spacing w:val="1"/>
        </w:rPr>
        <w:t>–</w:t>
      </w:r>
      <w:r w:rsidR="009E7EF4" w:rsidRPr="009D24AC">
        <w:rPr>
          <w:rFonts w:ascii="Palatino Linotype" w:hAnsi="Palatino Linotype" w:cstheme="minorHAnsi"/>
          <w:spacing w:val="1"/>
        </w:rPr>
        <w:t xml:space="preserve"> </w:t>
      </w:r>
      <w:proofErr w:type="spellStart"/>
      <w:r w:rsidR="009E7EF4" w:rsidRPr="009D24AC">
        <w:rPr>
          <w:rFonts w:ascii="Palatino Linotype" w:hAnsi="Palatino Linotype" w:cstheme="minorHAnsi"/>
          <w:spacing w:val="1"/>
        </w:rPr>
        <w:t>COINTER</w:t>
      </w:r>
      <w:proofErr w:type="spellEnd"/>
      <w:r w:rsidR="006738E5" w:rsidRPr="009D24AC">
        <w:rPr>
          <w:rFonts w:ascii="Palatino Linotype" w:hAnsi="Palatino Linotype" w:cstheme="minorHAnsi"/>
          <w:spacing w:val="1"/>
        </w:rPr>
        <w:t>, o que se pretende fomentar mediante o serviço de inspeção municipal (SIM)</w:t>
      </w:r>
      <w:r w:rsidR="000B7428" w:rsidRPr="009D24AC">
        <w:rPr>
          <w:rFonts w:ascii="Palatino Linotype" w:hAnsi="Palatino Linotype" w:cstheme="minorHAnsi"/>
          <w:spacing w:val="1"/>
        </w:rPr>
        <w:t xml:space="preserve">. </w:t>
      </w:r>
    </w:p>
    <w:p w14:paraId="150D534F" w14:textId="242750BB" w:rsidR="000B7428" w:rsidRPr="009D24AC" w:rsidRDefault="000B7428" w:rsidP="008931EF">
      <w:pPr>
        <w:pStyle w:val="Standarduser"/>
        <w:spacing w:line="360" w:lineRule="auto"/>
        <w:ind w:firstLine="850"/>
        <w:jc w:val="both"/>
        <w:rPr>
          <w:rFonts w:ascii="Palatino Linotype" w:hAnsi="Palatino Linotype" w:cstheme="minorHAnsi"/>
          <w:spacing w:val="1"/>
        </w:rPr>
      </w:pPr>
      <w:r w:rsidRPr="009D24AC">
        <w:rPr>
          <w:rFonts w:ascii="Palatino Linotype" w:hAnsi="Palatino Linotype" w:cstheme="minorHAnsi"/>
          <w:spacing w:val="1"/>
        </w:rPr>
        <w:t xml:space="preserve">Oportuno frisar que o Serviço de Inspeção Municipal (SIM) é vinculado à Secretaria Municipal de Agricultura e é responsável pela inspeção e fiscalização da produção industrial e sanitária dos produtos de origem animal, comestíveis e não comestíveis, adicionados ou não de produtos vegetais, preparados, transformados e manipulados. </w:t>
      </w:r>
    </w:p>
    <w:p w14:paraId="20F78887" w14:textId="1F2B1971" w:rsidR="000B7428" w:rsidRPr="009D24AC" w:rsidRDefault="000B7428" w:rsidP="008931EF">
      <w:pPr>
        <w:pStyle w:val="Standarduser"/>
        <w:spacing w:line="360" w:lineRule="auto"/>
        <w:ind w:firstLine="850"/>
        <w:jc w:val="both"/>
        <w:rPr>
          <w:rFonts w:ascii="Palatino Linotype" w:hAnsi="Palatino Linotype" w:cstheme="minorHAnsi"/>
          <w:spacing w:val="1"/>
        </w:rPr>
      </w:pPr>
      <w:r w:rsidRPr="009D24AC">
        <w:rPr>
          <w:rFonts w:ascii="Palatino Linotype" w:hAnsi="Palatino Linotype" w:cstheme="minorHAnsi"/>
          <w:spacing w:val="1"/>
        </w:rPr>
        <w:t xml:space="preserve">O objetivo do SIM é garantir </w:t>
      </w:r>
      <w:r w:rsidR="00B86BCC" w:rsidRPr="009D24AC">
        <w:rPr>
          <w:rFonts w:ascii="Palatino Linotype" w:hAnsi="Palatino Linotype" w:cstheme="minorHAnsi"/>
          <w:spacing w:val="1"/>
        </w:rPr>
        <w:t>a saúde pública, a proteção do meio ambiente e a regularização das agroindústrias para a comercialização dentro e fora do Município (</w:t>
      </w:r>
      <w:proofErr w:type="spellStart"/>
      <w:r w:rsidR="00B86BCC" w:rsidRPr="009D24AC">
        <w:rPr>
          <w:rFonts w:ascii="Palatino Linotype" w:hAnsi="Palatino Linotype" w:cstheme="minorHAnsi"/>
          <w:spacing w:val="1"/>
        </w:rPr>
        <w:t>SUSAF</w:t>
      </w:r>
      <w:proofErr w:type="spellEnd"/>
      <w:r w:rsidR="00B86BCC" w:rsidRPr="009D24AC">
        <w:rPr>
          <w:rFonts w:ascii="Palatino Linotype" w:hAnsi="Palatino Linotype" w:cstheme="minorHAnsi"/>
          <w:spacing w:val="1"/>
        </w:rPr>
        <w:t xml:space="preserve">), por meio da concessão do registro e da inspeção sanitária dos produtos de origem animal. </w:t>
      </w:r>
    </w:p>
    <w:p w14:paraId="2353A340" w14:textId="2840FD9A" w:rsidR="00B86BCC" w:rsidRPr="009D24AC" w:rsidRDefault="00B86BCC" w:rsidP="008931EF">
      <w:pPr>
        <w:pStyle w:val="Standarduser"/>
        <w:spacing w:line="360" w:lineRule="auto"/>
        <w:ind w:firstLine="850"/>
        <w:jc w:val="both"/>
        <w:rPr>
          <w:rFonts w:ascii="Palatino Linotype" w:hAnsi="Palatino Linotype" w:cstheme="minorHAnsi"/>
          <w:spacing w:val="1"/>
        </w:rPr>
      </w:pPr>
      <w:r w:rsidRPr="009D24AC">
        <w:rPr>
          <w:rFonts w:ascii="Palatino Linotype" w:hAnsi="Palatino Linotype" w:cstheme="minorHAnsi"/>
          <w:spacing w:val="1"/>
        </w:rPr>
        <w:t xml:space="preserve">Considerando que no dia 20 de novembro do ano passado </w:t>
      </w:r>
      <w:r w:rsidR="00361D07" w:rsidRPr="009D24AC">
        <w:rPr>
          <w:rFonts w:ascii="Palatino Linotype" w:hAnsi="Palatino Linotype" w:cstheme="minorHAnsi"/>
          <w:spacing w:val="1"/>
        </w:rPr>
        <w:t>fora publicada a Lei Municipal Nº 3364 que disciplina a participação do Município de Itapemirim no quadro de Entes consorciados d</w:t>
      </w:r>
      <w:r w:rsidR="00292BC6" w:rsidRPr="009D24AC">
        <w:rPr>
          <w:rFonts w:ascii="Palatino Linotype" w:hAnsi="Palatino Linotype" w:cstheme="minorHAnsi"/>
          <w:spacing w:val="1"/>
        </w:rPr>
        <w:t xml:space="preserve">o </w:t>
      </w:r>
      <w:proofErr w:type="spellStart"/>
      <w:r w:rsidR="00292BC6" w:rsidRPr="009D24AC">
        <w:rPr>
          <w:rFonts w:ascii="Palatino Linotype" w:hAnsi="Palatino Linotype" w:cstheme="minorHAnsi"/>
          <w:spacing w:val="1"/>
        </w:rPr>
        <w:t>COINTER</w:t>
      </w:r>
      <w:proofErr w:type="spellEnd"/>
      <w:r w:rsidR="003A6C48" w:rsidRPr="009D24AC">
        <w:rPr>
          <w:rFonts w:ascii="Palatino Linotype" w:hAnsi="Palatino Linotype" w:cstheme="minorHAnsi"/>
          <w:spacing w:val="1"/>
        </w:rPr>
        <w:t>, criando-se respectivas rubricas financeiro-</w:t>
      </w:r>
      <w:r w:rsidR="003A6C48" w:rsidRPr="009D24AC">
        <w:rPr>
          <w:rFonts w:ascii="Palatino Linotype" w:hAnsi="Palatino Linotype" w:cstheme="minorHAnsi"/>
          <w:spacing w:val="1"/>
        </w:rPr>
        <w:lastRenderedPageBreak/>
        <w:t>orçamentárias para o exercício de 2023</w:t>
      </w:r>
      <w:r w:rsidR="002B3B3E" w:rsidRPr="009D24AC">
        <w:rPr>
          <w:rFonts w:ascii="Palatino Linotype" w:hAnsi="Palatino Linotype" w:cstheme="minorHAnsi"/>
          <w:spacing w:val="1"/>
        </w:rPr>
        <w:t xml:space="preserve">. Para o exercício de 2024, por sua vez, faz-se necessário o incremento de tais </w:t>
      </w:r>
      <w:proofErr w:type="gramStart"/>
      <w:r w:rsidR="002B3B3E" w:rsidRPr="009D24AC">
        <w:rPr>
          <w:rFonts w:ascii="Palatino Linotype" w:hAnsi="Palatino Linotype" w:cstheme="minorHAnsi"/>
          <w:spacing w:val="1"/>
        </w:rPr>
        <w:t>medidas  no</w:t>
      </w:r>
      <w:proofErr w:type="gramEnd"/>
      <w:r w:rsidR="002B3B3E" w:rsidRPr="009D24AC">
        <w:rPr>
          <w:rFonts w:ascii="Palatino Linotype" w:hAnsi="Palatino Linotype" w:cstheme="minorHAnsi"/>
          <w:spacing w:val="1"/>
        </w:rPr>
        <w:t xml:space="preserve"> orçamento público municipal a fim de que se promova a correta execução das políticas públicas vinculadas ao objeto do consórcio suso mencionado. </w:t>
      </w:r>
    </w:p>
    <w:p w14:paraId="3DAB633E" w14:textId="08A87AB7" w:rsidR="00800F4E" w:rsidRPr="009D24AC" w:rsidRDefault="00CE1FED" w:rsidP="008931EF">
      <w:pPr>
        <w:pStyle w:val="Standarduser"/>
        <w:spacing w:line="360" w:lineRule="auto"/>
        <w:ind w:firstLine="850"/>
        <w:jc w:val="both"/>
        <w:rPr>
          <w:rFonts w:ascii="Palatino Linotype" w:hAnsi="Palatino Linotype" w:cstheme="minorHAnsi"/>
          <w:b/>
          <w:bCs/>
          <w:spacing w:val="1"/>
        </w:rPr>
      </w:pPr>
      <w:r w:rsidRPr="009D24AC">
        <w:rPr>
          <w:rFonts w:ascii="Palatino Linotype" w:hAnsi="Palatino Linotype" w:cstheme="minorHAnsi"/>
          <w:spacing w:val="1"/>
        </w:rPr>
        <w:t xml:space="preserve">Para tal, a fim de manter o equilíbrio das contas públicas, o crédito adicional em questão será resultante da anulação de outras dotações, a fim de que se promova adequada gestão </w:t>
      </w:r>
      <w:r w:rsidR="00AA5466" w:rsidRPr="009D24AC">
        <w:rPr>
          <w:rFonts w:ascii="Palatino Linotype" w:hAnsi="Palatino Linotype" w:cstheme="minorHAnsi"/>
          <w:spacing w:val="1"/>
        </w:rPr>
        <w:t xml:space="preserve">financeira. </w:t>
      </w:r>
    </w:p>
    <w:p w14:paraId="768E56F9" w14:textId="29D221ED" w:rsidR="00375267" w:rsidRPr="009D24AC" w:rsidRDefault="00375267" w:rsidP="008931EF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theme="minorHAnsi"/>
          <w:spacing w:val="1"/>
        </w:rPr>
      </w:pPr>
      <w:r w:rsidRPr="009D24AC">
        <w:rPr>
          <w:rFonts w:ascii="Palatino Linotype" w:eastAsia="Calibri" w:hAnsi="Palatino Linotype" w:cstheme="minorHAnsi"/>
          <w:spacing w:val="1"/>
        </w:rPr>
        <w:t xml:space="preserve">Por fim, Senhor Presidente, submete-se o presente Projeto de Lei à consideração de V. </w:t>
      </w:r>
      <w:proofErr w:type="spellStart"/>
      <w:r w:rsidRPr="009D24AC">
        <w:rPr>
          <w:rFonts w:ascii="Palatino Linotype" w:eastAsia="Calibri" w:hAnsi="Palatino Linotype" w:cstheme="minorHAnsi"/>
          <w:spacing w:val="1"/>
        </w:rPr>
        <w:t>Exa</w:t>
      </w:r>
      <w:proofErr w:type="spellEnd"/>
      <w:r w:rsidRPr="009D24AC">
        <w:rPr>
          <w:rFonts w:ascii="Palatino Linotype" w:eastAsia="Calibri" w:hAnsi="Palatino Linotype" w:cstheme="minorHAnsi"/>
          <w:spacing w:val="1"/>
        </w:rPr>
        <w:t xml:space="preserve"> e nobres Edis, esperando-se que se alcance acolhimento favorável ao pleito</w:t>
      </w:r>
      <w:r w:rsidR="00A8123A" w:rsidRPr="009D24AC">
        <w:rPr>
          <w:rFonts w:ascii="Palatino Linotype" w:eastAsia="Calibri" w:hAnsi="Palatino Linotype" w:cstheme="minorHAnsi"/>
          <w:spacing w:val="1"/>
        </w:rPr>
        <w:t xml:space="preserve"> e, mormente, que surta os pretendidos efeitos em benefício da população</w:t>
      </w:r>
      <w:r w:rsidRPr="009D24AC">
        <w:rPr>
          <w:rFonts w:ascii="Palatino Linotype" w:eastAsia="Calibri" w:hAnsi="Palatino Linotype" w:cstheme="minorHAnsi"/>
          <w:spacing w:val="1"/>
        </w:rPr>
        <w:t>.</w:t>
      </w:r>
    </w:p>
    <w:p w14:paraId="1F4CCD49" w14:textId="45DE2716" w:rsidR="00375267" w:rsidRPr="009D24AC" w:rsidRDefault="00375267" w:rsidP="008931EF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theme="minorHAnsi"/>
          <w:spacing w:val="1"/>
        </w:rPr>
      </w:pPr>
      <w:r w:rsidRPr="009D24AC">
        <w:rPr>
          <w:rFonts w:ascii="Palatino Linotype" w:eastAsia="Calibri" w:hAnsi="Palatino Linotype" w:cstheme="minorHAnsi"/>
          <w:spacing w:val="1"/>
        </w:rPr>
        <w:t xml:space="preserve"> </w:t>
      </w:r>
    </w:p>
    <w:p w14:paraId="5900A486" w14:textId="77777777" w:rsidR="00375267" w:rsidRPr="009D24AC" w:rsidRDefault="00375267" w:rsidP="00375267">
      <w:pPr>
        <w:pStyle w:val="Standard"/>
        <w:jc w:val="center"/>
        <w:rPr>
          <w:rFonts w:ascii="Palatino Linotype" w:hAnsi="Palatino Linotype" w:cstheme="minorHAnsi"/>
        </w:rPr>
      </w:pPr>
      <w:r w:rsidRPr="009D24AC">
        <w:rPr>
          <w:rFonts w:ascii="Palatino Linotype" w:hAnsi="Palatino Linotype" w:cstheme="minorHAnsi"/>
          <w:b/>
          <w:smallCaps/>
        </w:rPr>
        <w:t>Antônio da Rocha Sales</w:t>
      </w:r>
      <w:r w:rsidRPr="009D24AC">
        <w:rPr>
          <w:rFonts w:ascii="Palatino Linotype" w:hAnsi="Palatino Linotype" w:cstheme="minorHAnsi"/>
        </w:rPr>
        <w:br/>
        <w:t>Prefeito de Itapemirim</w:t>
      </w:r>
    </w:p>
    <w:p w14:paraId="49AEFBDA" w14:textId="77777777" w:rsidR="00375267" w:rsidRPr="00EA4194" w:rsidRDefault="00375267" w:rsidP="008931EF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theme="minorHAnsi"/>
          <w:spacing w:val="1"/>
        </w:rPr>
      </w:pPr>
    </w:p>
    <w:p w14:paraId="200644EA" w14:textId="63D98F19" w:rsidR="0010603D" w:rsidRPr="00EA4194" w:rsidRDefault="0010603D" w:rsidP="0010603D">
      <w:pPr>
        <w:pStyle w:val="Standard"/>
        <w:ind w:firstLine="851"/>
        <w:jc w:val="both"/>
        <w:rPr>
          <w:rFonts w:ascii="Palatino Linotype" w:hAnsi="Palatino Linotype" w:cstheme="minorHAnsi"/>
        </w:rPr>
      </w:pPr>
    </w:p>
    <w:p w14:paraId="21444FCE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73F4AD09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51ADE5B9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5C3DBD48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7AE92E31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6E5B8740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3DE6323B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044D84F6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6D0A9938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332382EB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79AFCB00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271D2F58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217A7B0F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22F3EDBA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5DB6A502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697581F8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7943739B" w14:textId="42E51578" w:rsidR="0010603D" w:rsidRPr="00EA4194" w:rsidRDefault="0010603D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  <w:r w:rsidRPr="00EA4194">
        <w:rPr>
          <w:rFonts w:ascii="Palatino Linotype" w:hAnsi="Palatino Linotype" w:cstheme="minorHAnsi"/>
          <w:b/>
          <w:bCs/>
          <w:smallCaps/>
          <w:u w:val="single"/>
        </w:rPr>
        <w:t xml:space="preserve">Projeto de Lei </w:t>
      </w:r>
      <w:r w:rsidR="00115D81">
        <w:rPr>
          <w:rFonts w:ascii="Palatino Linotype" w:hAnsi="Palatino Linotype" w:cstheme="minorHAnsi"/>
          <w:b/>
          <w:bCs/>
          <w:smallCaps/>
          <w:u w:val="single"/>
        </w:rPr>
        <w:t>N</w:t>
      </w:r>
      <w:r w:rsidRPr="00EA4194">
        <w:rPr>
          <w:rFonts w:ascii="Palatino Linotype" w:hAnsi="Palatino Linotype" w:cstheme="minorHAnsi"/>
          <w:b/>
          <w:bCs/>
          <w:smallCaps/>
          <w:u w:val="single"/>
        </w:rPr>
        <w:t xml:space="preserve">º   </w:t>
      </w:r>
      <w:r w:rsidR="00115D81">
        <w:rPr>
          <w:rFonts w:ascii="Palatino Linotype" w:hAnsi="Palatino Linotype" w:cstheme="minorHAnsi"/>
          <w:b/>
          <w:bCs/>
          <w:smallCaps/>
          <w:u w:val="single"/>
        </w:rPr>
        <w:t xml:space="preserve">  </w:t>
      </w:r>
      <w:proofErr w:type="gramStart"/>
      <w:r w:rsidR="00115D81">
        <w:rPr>
          <w:rFonts w:ascii="Palatino Linotype" w:hAnsi="Palatino Linotype" w:cstheme="minorHAnsi"/>
          <w:b/>
          <w:bCs/>
          <w:smallCaps/>
          <w:u w:val="single"/>
        </w:rPr>
        <w:t xml:space="preserve">  </w:t>
      </w:r>
      <w:r w:rsidRPr="00EA4194">
        <w:rPr>
          <w:rFonts w:ascii="Palatino Linotype" w:hAnsi="Palatino Linotype" w:cstheme="minorHAnsi"/>
          <w:b/>
          <w:bCs/>
          <w:smallCaps/>
          <w:u w:val="single"/>
        </w:rPr>
        <w:t>,</w:t>
      </w:r>
      <w:proofErr w:type="gramEnd"/>
      <w:r w:rsidRPr="00EA4194">
        <w:rPr>
          <w:rFonts w:ascii="Palatino Linotype" w:hAnsi="Palatino Linotype" w:cstheme="minorHAnsi"/>
          <w:b/>
          <w:bCs/>
          <w:smallCaps/>
          <w:u w:val="single"/>
        </w:rPr>
        <w:t xml:space="preserve"> de </w:t>
      </w:r>
      <w:r w:rsidR="000734B0" w:rsidRPr="00EA4194">
        <w:rPr>
          <w:rFonts w:ascii="Palatino Linotype" w:hAnsi="Palatino Linotype" w:cstheme="minorHAnsi"/>
          <w:b/>
          <w:bCs/>
          <w:smallCaps/>
          <w:u w:val="single"/>
        </w:rPr>
        <w:t>7</w:t>
      </w:r>
      <w:r w:rsidR="0089139C" w:rsidRPr="00EA4194">
        <w:rPr>
          <w:rFonts w:ascii="Palatino Linotype" w:hAnsi="Palatino Linotype" w:cstheme="minorHAnsi"/>
          <w:b/>
          <w:bCs/>
          <w:smallCaps/>
          <w:u w:val="single"/>
        </w:rPr>
        <w:t xml:space="preserve"> de fevereiro</w:t>
      </w:r>
      <w:r w:rsidRPr="00EA4194">
        <w:rPr>
          <w:rFonts w:ascii="Palatino Linotype" w:hAnsi="Palatino Linotype" w:cstheme="minorHAnsi"/>
          <w:b/>
          <w:bCs/>
          <w:smallCaps/>
          <w:u w:val="single"/>
        </w:rPr>
        <w:t xml:space="preserve"> de 2023.</w:t>
      </w:r>
    </w:p>
    <w:p w14:paraId="4F32F3CF" w14:textId="77777777" w:rsidR="0010603D" w:rsidRPr="00EA4194" w:rsidRDefault="0010603D" w:rsidP="0010603D">
      <w:pPr>
        <w:pStyle w:val="Standard"/>
        <w:ind w:firstLine="851"/>
        <w:jc w:val="both"/>
        <w:rPr>
          <w:rFonts w:ascii="Palatino Linotype" w:hAnsi="Palatino Linotype" w:cstheme="minorHAnsi"/>
        </w:rPr>
      </w:pPr>
    </w:p>
    <w:p w14:paraId="327D2FE0" w14:textId="77777777" w:rsidR="0010603D" w:rsidRPr="00EA4194" w:rsidRDefault="0010603D" w:rsidP="0010603D">
      <w:pPr>
        <w:pStyle w:val="Standard"/>
        <w:ind w:firstLine="851"/>
        <w:jc w:val="both"/>
        <w:rPr>
          <w:rFonts w:ascii="Palatino Linotype" w:hAnsi="Palatino Linotype" w:cstheme="minorHAnsi"/>
        </w:rPr>
      </w:pPr>
    </w:p>
    <w:p w14:paraId="5448F40F" w14:textId="7E00ECF7" w:rsidR="0010603D" w:rsidRPr="00EA4194" w:rsidRDefault="00F930EF" w:rsidP="0010603D">
      <w:pPr>
        <w:pStyle w:val="Textbodyuseruser"/>
        <w:overflowPunct w:val="0"/>
        <w:spacing w:line="276" w:lineRule="auto"/>
        <w:ind w:left="3969"/>
        <w:jc w:val="both"/>
        <w:rPr>
          <w:rFonts w:ascii="Palatino Linotype" w:hAnsi="Palatino Linotype" w:cstheme="minorHAnsi"/>
          <w:i/>
          <w:iCs/>
          <w:caps/>
          <w:sz w:val="24"/>
        </w:rPr>
      </w:pPr>
      <w:bookmarkStart w:id="1" w:name="_Hlk158188844"/>
      <w:r w:rsidRPr="00EA4194">
        <w:rPr>
          <w:rFonts w:ascii="Palatino Linotype" w:hAnsi="Palatino Linotype" w:cstheme="minorHAnsi"/>
          <w:i/>
          <w:iCs/>
          <w:caps/>
          <w:sz w:val="24"/>
        </w:rPr>
        <w:t>dispõe sobre a abertura de crédito adicional especial ao orçamento vigente do município de itapemirim, nos termos em que especifica.</w:t>
      </w:r>
    </w:p>
    <w:bookmarkEnd w:id="1"/>
    <w:p w14:paraId="0DC7C96E" w14:textId="77777777" w:rsidR="0010603D" w:rsidRPr="00EA4194" w:rsidRDefault="0010603D" w:rsidP="0010603D">
      <w:pPr>
        <w:pStyle w:val="Textbodyuser"/>
        <w:ind w:firstLine="850"/>
        <w:jc w:val="both"/>
        <w:rPr>
          <w:rFonts w:ascii="Palatino Linotype" w:hAnsi="Palatino Linotype" w:cstheme="minorHAnsi"/>
          <w:i/>
          <w:caps/>
          <w:sz w:val="24"/>
        </w:rPr>
      </w:pPr>
    </w:p>
    <w:p w14:paraId="44873C9B" w14:textId="77777777" w:rsidR="0010603D" w:rsidRPr="00EA4194" w:rsidRDefault="0010603D" w:rsidP="0010603D">
      <w:pPr>
        <w:pStyle w:val="Textbodyuser"/>
        <w:ind w:firstLine="850"/>
        <w:rPr>
          <w:rFonts w:ascii="Palatino Linotype" w:hAnsi="Palatino Linotype" w:cstheme="minorHAnsi"/>
          <w:b w:val="0"/>
          <w:sz w:val="24"/>
        </w:rPr>
      </w:pPr>
    </w:p>
    <w:p w14:paraId="132CD044" w14:textId="5D7792B3" w:rsidR="0010603D" w:rsidRPr="00EA4194" w:rsidRDefault="0010603D" w:rsidP="0010603D">
      <w:pPr>
        <w:pStyle w:val="Textbodyuser"/>
        <w:ind w:firstLine="850"/>
        <w:jc w:val="both"/>
        <w:rPr>
          <w:rFonts w:ascii="Palatino Linotype" w:hAnsi="Palatino Linotype" w:cstheme="minorHAnsi"/>
          <w:sz w:val="24"/>
        </w:rPr>
      </w:pPr>
      <w:r w:rsidRPr="00EA4194">
        <w:rPr>
          <w:rFonts w:ascii="Palatino Linotype" w:hAnsi="Palatino Linotype" w:cstheme="minorHAnsi"/>
          <w:sz w:val="24"/>
        </w:rPr>
        <w:t>O</w:t>
      </w:r>
      <w:r w:rsidRPr="00EA4194">
        <w:rPr>
          <w:rFonts w:ascii="Palatino Linotype" w:hAnsi="Palatino Linotype" w:cstheme="minorHAnsi"/>
          <w:b w:val="0"/>
          <w:sz w:val="24"/>
        </w:rPr>
        <w:t xml:space="preserve"> </w:t>
      </w:r>
      <w:r w:rsidRPr="00EA4194">
        <w:rPr>
          <w:rFonts w:ascii="Palatino Linotype" w:hAnsi="Palatino Linotype" w:cstheme="minorHAnsi"/>
          <w:sz w:val="24"/>
        </w:rPr>
        <w:t>PREFEITO DE ITAPEMIRIM, ESTADO DO ESPÍRITO SANTO</w:t>
      </w:r>
      <w:r w:rsidRPr="00EA4194">
        <w:rPr>
          <w:rFonts w:ascii="Palatino Linotype" w:hAnsi="Palatino Linotype" w:cstheme="minorHAnsi"/>
          <w:b w:val="0"/>
          <w:sz w:val="24"/>
        </w:rPr>
        <w:t>, no uso de suas atribuições conferidas pela Lei Orgânica do município</w:t>
      </w:r>
      <w:r w:rsidRPr="00EA4194">
        <w:rPr>
          <w:rFonts w:ascii="Palatino Linotype" w:hAnsi="Palatino Linotype" w:cstheme="minorHAnsi"/>
          <w:sz w:val="24"/>
        </w:rPr>
        <w:t xml:space="preserve"> </w:t>
      </w:r>
      <w:r w:rsidRPr="00EA4194">
        <w:rPr>
          <w:rFonts w:ascii="Palatino Linotype" w:hAnsi="Palatino Linotype" w:cstheme="minorHAnsi"/>
          <w:b w:val="0"/>
          <w:sz w:val="24"/>
        </w:rPr>
        <w:t xml:space="preserve">faz saber que a Câmara Municipal aprovou, e ele, em </w:t>
      </w:r>
      <w:r w:rsidR="003F414B" w:rsidRPr="00EA4194">
        <w:rPr>
          <w:rFonts w:ascii="Palatino Linotype" w:hAnsi="Palatino Linotype" w:cstheme="minorHAnsi"/>
          <w:b w:val="0"/>
          <w:sz w:val="24"/>
        </w:rPr>
        <w:t>nome do povo</w:t>
      </w:r>
      <w:r w:rsidRPr="00EA4194">
        <w:rPr>
          <w:rFonts w:ascii="Palatino Linotype" w:hAnsi="Palatino Linotype" w:cstheme="minorHAnsi"/>
          <w:b w:val="0"/>
          <w:sz w:val="24"/>
        </w:rPr>
        <w:t>, sanciona e promulga a seguinte Lei:</w:t>
      </w:r>
    </w:p>
    <w:p w14:paraId="393E7EE5" w14:textId="77777777" w:rsidR="0010603D" w:rsidRPr="00EA4194" w:rsidRDefault="0010603D" w:rsidP="0010603D">
      <w:pPr>
        <w:pStyle w:val="Textbodyuser"/>
        <w:spacing w:line="360" w:lineRule="auto"/>
        <w:ind w:firstLine="850"/>
        <w:jc w:val="both"/>
        <w:rPr>
          <w:rFonts w:ascii="Palatino Linotype" w:hAnsi="Palatino Linotype" w:cstheme="minorHAnsi"/>
          <w:sz w:val="24"/>
        </w:rPr>
      </w:pPr>
    </w:p>
    <w:p w14:paraId="2D96E7E4" w14:textId="061E90AC" w:rsidR="00F930EF" w:rsidRPr="00EA4194" w:rsidRDefault="0010603D" w:rsidP="00F930EF">
      <w:pPr>
        <w:pStyle w:val="Textbodyuseruser"/>
        <w:spacing w:line="276" w:lineRule="auto"/>
        <w:ind w:firstLine="567"/>
        <w:jc w:val="both"/>
        <w:rPr>
          <w:rFonts w:ascii="Palatino Linotype" w:hAnsi="Palatino Linotype" w:cstheme="minorHAnsi"/>
          <w:b w:val="0"/>
          <w:sz w:val="24"/>
        </w:rPr>
      </w:pPr>
      <w:r w:rsidRPr="00EA4194">
        <w:rPr>
          <w:rFonts w:ascii="Palatino Linotype" w:hAnsi="Palatino Linotype" w:cstheme="minorHAnsi"/>
          <w:sz w:val="24"/>
        </w:rPr>
        <w:t>Art. 1º</w:t>
      </w:r>
      <w:r w:rsidR="00F930EF" w:rsidRPr="00EA4194">
        <w:rPr>
          <w:rFonts w:ascii="Palatino Linotype" w:hAnsi="Palatino Linotype" w:cstheme="minorHAnsi"/>
          <w:sz w:val="24"/>
        </w:rPr>
        <w:t xml:space="preserve">. </w:t>
      </w:r>
      <w:r w:rsidR="00F930EF" w:rsidRPr="00EA4194">
        <w:rPr>
          <w:rFonts w:ascii="Palatino Linotype" w:hAnsi="Palatino Linotype" w:cstheme="minorHAnsi"/>
          <w:b w:val="0"/>
          <w:bCs w:val="0"/>
          <w:sz w:val="24"/>
        </w:rPr>
        <w:t>Fica o Poder Executivo autorizado a abrir crédito adicional especial ao orçamento do Município de Itapemirim para o exercício de 2024, de acordo com o disposto nos artigos 40</w:t>
      </w:r>
      <w:r w:rsidR="001052EA" w:rsidRPr="00EA4194">
        <w:rPr>
          <w:rFonts w:ascii="Palatino Linotype" w:hAnsi="Palatino Linotype" w:cstheme="minorHAnsi"/>
          <w:b w:val="0"/>
          <w:bCs w:val="0"/>
          <w:sz w:val="24"/>
        </w:rPr>
        <w:t xml:space="preserve"> a 43 da Lei Federal Nº 4,320, de 17 de março de 1964, no valor de </w:t>
      </w:r>
      <w:r w:rsidR="00D722B9" w:rsidRPr="00EA4194">
        <w:rPr>
          <w:rFonts w:ascii="Palatino Linotype" w:hAnsi="Palatino Linotype" w:cstheme="minorHAnsi"/>
          <w:sz w:val="24"/>
        </w:rPr>
        <w:t>R$ 240.000,00 (duzentos e quarenta mil reais)</w:t>
      </w:r>
      <w:r w:rsidR="00D722B9" w:rsidRPr="00EA4194">
        <w:rPr>
          <w:rFonts w:ascii="Palatino Linotype" w:hAnsi="Palatino Linotype" w:cstheme="minorHAnsi"/>
          <w:b w:val="0"/>
          <w:bCs w:val="0"/>
          <w:sz w:val="24"/>
        </w:rPr>
        <w:t>, por meio da seguinte dotação:</w:t>
      </w:r>
    </w:p>
    <w:p w14:paraId="7C4B55B8" w14:textId="77777777" w:rsidR="00D722B9" w:rsidRPr="00EA4194" w:rsidRDefault="00D722B9" w:rsidP="00F930EF">
      <w:pPr>
        <w:pStyle w:val="Textbodyuseruser"/>
        <w:spacing w:line="276" w:lineRule="auto"/>
        <w:ind w:firstLine="567"/>
        <w:jc w:val="both"/>
        <w:rPr>
          <w:rFonts w:ascii="Palatino Linotype" w:hAnsi="Palatino Linotype" w:cstheme="minorHAnsi"/>
          <w:b w:val="0"/>
          <w:sz w:val="24"/>
        </w:rPr>
      </w:pPr>
    </w:p>
    <w:p w14:paraId="1AFB4AC5" w14:textId="736C71B2" w:rsidR="00D722B9" w:rsidRPr="00EA4194" w:rsidRDefault="00D722B9" w:rsidP="00D722B9">
      <w:pPr>
        <w:pStyle w:val="Textbodyuseruser"/>
        <w:numPr>
          <w:ilvl w:val="0"/>
          <w:numId w:val="94"/>
        </w:numPr>
        <w:spacing w:line="276" w:lineRule="auto"/>
        <w:jc w:val="both"/>
        <w:rPr>
          <w:rFonts w:ascii="Palatino Linotype" w:hAnsi="Palatino Linotype" w:cstheme="minorHAnsi"/>
          <w:b w:val="0"/>
          <w:sz w:val="24"/>
        </w:rPr>
      </w:pPr>
      <w:r w:rsidRPr="00EA4194">
        <w:rPr>
          <w:rFonts w:ascii="Palatino Linotype" w:hAnsi="Palatino Linotype" w:cstheme="minorHAnsi"/>
          <w:bCs w:val="0"/>
          <w:sz w:val="24"/>
        </w:rPr>
        <w:t>Ficha 840</w:t>
      </w:r>
      <w:r w:rsidRPr="00EA4194">
        <w:rPr>
          <w:rFonts w:ascii="Palatino Linotype" w:hAnsi="Palatino Linotype" w:cstheme="minorHAnsi"/>
          <w:b w:val="0"/>
          <w:sz w:val="24"/>
        </w:rPr>
        <w:t>:</w:t>
      </w:r>
    </w:p>
    <w:p w14:paraId="56169CD9" w14:textId="77777777" w:rsidR="00C06DBC" w:rsidRPr="00EA4194" w:rsidRDefault="00C06DBC" w:rsidP="00C06DBC">
      <w:pPr>
        <w:pStyle w:val="Textbodyuseruser"/>
        <w:spacing w:line="276" w:lineRule="auto"/>
        <w:ind w:left="567"/>
        <w:jc w:val="both"/>
        <w:rPr>
          <w:rFonts w:ascii="Palatino Linotype" w:hAnsi="Palatino Linotype" w:cstheme="minorHAnsi"/>
          <w:b w:val="0"/>
          <w:sz w:val="24"/>
        </w:rPr>
      </w:pPr>
    </w:p>
    <w:tbl>
      <w:tblPr>
        <w:tblStyle w:val="Tabelacomgrade"/>
        <w:tblW w:w="0" w:type="auto"/>
        <w:tblInd w:w="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789"/>
      </w:tblGrid>
      <w:tr w:rsidR="00081B91" w:rsidRPr="00EA4194" w14:paraId="679A0229" w14:textId="77777777" w:rsidTr="00EA4194">
        <w:tc>
          <w:tcPr>
            <w:tcW w:w="3964" w:type="dxa"/>
          </w:tcPr>
          <w:p w14:paraId="72A4EF2A" w14:textId="5AFCB95A" w:rsidR="00AE6BAE" w:rsidRPr="00EA4194" w:rsidRDefault="00AE6BAE" w:rsidP="00C06DBC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>011</w:t>
            </w:r>
          </w:p>
        </w:tc>
        <w:tc>
          <w:tcPr>
            <w:tcW w:w="4789" w:type="dxa"/>
          </w:tcPr>
          <w:p w14:paraId="3C782115" w14:textId="7881AADE" w:rsidR="00AE6BAE" w:rsidRPr="00EA4194" w:rsidRDefault="00AE6BAE" w:rsidP="00C06DBC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>Secretaria Municipal de Desenvolvimento Rural</w:t>
            </w:r>
          </w:p>
        </w:tc>
      </w:tr>
      <w:tr w:rsidR="00AE6BAE" w:rsidRPr="00EA4194" w14:paraId="3A0088AB" w14:textId="77777777" w:rsidTr="00EA4194">
        <w:tc>
          <w:tcPr>
            <w:tcW w:w="3964" w:type="dxa"/>
          </w:tcPr>
          <w:p w14:paraId="335C1112" w14:textId="5D114556" w:rsidR="00AE6BAE" w:rsidRPr="00EA4194" w:rsidRDefault="00AE6BAE" w:rsidP="00C06DBC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>011033</w:t>
            </w:r>
          </w:p>
        </w:tc>
        <w:tc>
          <w:tcPr>
            <w:tcW w:w="4789" w:type="dxa"/>
          </w:tcPr>
          <w:p w14:paraId="6E07BD92" w14:textId="0BF5CE3F" w:rsidR="00AE6BAE" w:rsidRPr="00EA4194" w:rsidRDefault="00AE6BAE" w:rsidP="00C06DBC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>Secretaria Municipal de Desenvolvimento Rural</w:t>
            </w:r>
          </w:p>
        </w:tc>
      </w:tr>
      <w:tr w:rsidR="00AE6BAE" w:rsidRPr="00EA4194" w14:paraId="638A7604" w14:textId="77777777" w:rsidTr="00EA4194">
        <w:tc>
          <w:tcPr>
            <w:tcW w:w="3964" w:type="dxa"/>
          </w:tcPr>
          <w:p w14:paraId="34E500DD" w14:textId="01CAB59E" w:rsidR="00AE6BAE" w:rsidRPr="00EA4194" w:rsidRDefault="00AE6BAE" w:rsidP="00C06DBC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>0110330189</w:t>
            </w:r>
          </w:p>
        </w:tc>
        <w:tc>
          <w:tcPr>
            <w:tcW w:w="4789" w:type="dxa"/>
          </w:tcPr>
          <w:p w14:paraId="505EE52B" w14:textId="505BCE2B" w:rsidR="00AE6BAE" w:rsidRPr="00EA4194" w:rsidRDefault="00EB7AB1" w:rsidP="00C06DBC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 xml:space="preserve">Consórcio Público Municipal – </w:t>
            </w:r>
            <w:proofErr w:type="spellStart"/>
            <w:r w:rsidRPr="00EA4194">
              <w:rPr>
                <w:rFonts w:ascii="Palatino Linotype" w:hAnsi="Palatino Linotype" w:cstheme="minorHAnsi"/>
                <w:b w:val="0"/>
                <w:sz w:val="24"/>
              </w:rPr>
              <w:t>COINTER</w:t>
            </w:r>
            <w:proofErr w:type="spellEnd"/>
          </w:p>
        </w:tc>
      </w:tr>
      <w:tr w:rsidR="00EB7AB1" w:rsidRPr="00EA4194" w14:paraId="2689AC1C" w14:textId="77777777" w:rsidTr="00EA4194">
        <w:tc>
          <w:tcPr>
            <w:tcW w:w="3964" w:type="dxa"/>
          </w:tcPr>
          <w:p w14:paraId="439B9A6D" w14:textId="4825FC5A" w:rsidR="00EB7AB1" w:rsidRPr="00EA4194" w:rsidRDefault="00EB7AB1" w:rsidP="00C06DBC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>01103301892.415</w:t>
            </w:r>
          </w:p>
        </w:tc>
        <w:tc>
          <w:tcPr>
            <w:tcW w:w="4789" w:type="dxa"/>
          </w:tcPr>
          <w:p w14:paraId="438027F5" w14:textId="3AB29681" w:rsidR="00EB7AB1" w:rsidRPr="00EA4194" w:rsidRDefault="00EB7AB1" w:rsidP="00C06DBC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>Gestão dos contratos de rateio pela participação em consórcios públicos</w:t>
            </w:r>
          </w:p>
        </w:tc>
      </w:tr>
      <w:tr w:rsidR="006E4F26" w:rsidRPr="00EA4194" w14:paraId="04591B7F" w14:textId="77777777" w:rsidTr="00EA4194">
        <w:tc>
          <w:tcPr>
            <w:tcW w:w="3964" w:type="dxa"/>
          </w:tcPr>
          <w:p w14:paraId="4CBB8AF5" w14:textId="213DEA74" w:rsidR="006E4F26" w:rsidRPr="00EA4194" w:rsidRDefault="006E4F26" w:rsidP="00C06DBC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>01103301892.415</w:t>
            </w:r>
            <w:r w:rsidR="00081B91" w:rsidRPr="00EA4194">
              <w:rPr>
                <w:rFonts w:ascii="Palatino Linotype" w:hAnsi="Palatino Linotype" w:cstheme="minorHAnsi"/>
                <w:b w:val="0"/>
                <w:sz w:val="24"/>
              </w:rPr>
              <w:t>.3371700000</w:t>
            </w:r>
          </w:p>
        </w:tc>
        <w:tc>
          <w:tcPr>
            <w:tcW w:w="4789" w:type="dxa"/>
          </w:tcPr>
          <w:p w14:paraId="51CEC49A" w14:textId="32B9CD22" w:rsidR="006E4F26" w:rsidRPr="00EA4194" w:rsidRDefault="00081B91" w:rsidP="00C06DBC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>Rateio pela participação em consórcios públicos</w:t>
            </w:r>
          </w:p>
        </w:tc>
      </w:tr>
      <w:tr w:rsidR="00081B91" w:rsidRPr="00EA4194" w14:paraId="0CA75FD4" w14:textId="77777777" w:rsidTr="00EA4194">
        <w:tc>
          <w:tcPr>
            <w:tcW w:w="3964" w:type="dxa"/>
          </w:tcPr>
          <w:p w14:paraId="66043E20" w14:textId="5587DB5F" w:rsidR="00081B91" w:rsidRPr="00EA4194" w:rsidRDefault="00081B91" w:rsidP="00C06DBC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>01103301892.415.33717000000-1720</w:t>
            </w:r>
          </w:p>
        </w:tc>
        <w:tc>
          <w:tcPr>
            <w:tcW w:w="4789" w:type="dxa"/>
          </w:tcPr>
          <w:p w14:paraId="4BD02EFC" w14:textId="4FF56FB2" w:rsidR="00081B91" w:rsidRPr="00EA4194" w:rsidRDefault="00705616" w:rsidP="00C06DBC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 xml:space="preserve">Transferências da União referentes </w:t>
            </w:r>
            <w:r w:rsidR="00CB2867" w:rsidRPr="00EA4194">
              <w:rPr>
                <w:rFonts w:ascii="Palatino Linotype" w:hAnsi="Palatino Linotype" w:cstheme="minorHAnsi"/>
                <w:b w:val="0"/>
                <w:sz w:val="24"/>
              </w:rPr>
              <w:t>às</w:t>
            </w: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 xml:space="preserve"> </w:t>
            </w:r>
            <w:r w:rsidR="007A0752">
              <w:rPr>
                <w:rFonts w:ascii="Palatino Linotype" w:hAnsi="Palatino Linotype" w:cstheme="minorHAnsi"/>
                <w:b w:val="0"/>
                <w:sz w:val="24"/>
              </w:rPr>
              <w:t>p</w:t>
            </w: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 xml:space="preserve">articipações na exploração de </w:t>
            </w:r>
            <w:r w:rsidR="007A0752">
              <w:rPr>
                <w:rFonts w:ascii="Palatino Linotype" w:hAnsi="Palatino Linotype" w:cstheme="minorHAnsi"/>
                <w:b w:val="0"/>
                <w:sz w:val="24"/>
              </w:rPr>
              <w:t>p</w:t>
            </w: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 xml:space="preserve">etróleo e </w:t>
            </w:r>
            <w:r w:rsidR="007A0752">
              <w:rPr>
                <w:rFonts w:ascii="Palatino Linotype" w:hAnsi="Palatino Linotype" w:cstheme="minorHAnsi"/>
                <w:b w:val="0"/>
                <w:sz w:val="24"/>
              </w:rPr>
              <w:t>g</w:t>
            </w: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 xml:space="preserve">ás natural destinadas ao </w:t>
            </w:r>
            <w:proofErr w:type="spellStart"/>
            <w:r w:rsidRPr="00EA4194">
              <w:rPr>
                <w:rFonts w:ascii="Palatino Linotype" w:hAnsi="Palatino Linotype" w:cstheme="minorHAnsi"/>
                <w:b w:val="0"/>
                <w:sz w:val="24"/>
              </w:rPr>
              <w:t>FEP</w:t>
            </w:r>
            <w:proofErr w:type="spellEnd"/>
            <w:r w:rsidRPr="00EA4194">
              <w:rPr>
                <w:rFonts w:ascii="Palatino Linotype" w:hAnsi="Palatino Linotype" w:cstheme="minorHAnsi"/>
                <w:b w:val="0"/>
                <w:sz w:val="24"/>
              </w:rPr>
              <w:t xml:space="preserve"> – Lei 9.478, de 1997</w:t>
            </w:r>
            <w:r w:rsidR="00943592" w:rsidRPr="00EA4194">
              <w:rPr>
                <w:rFonts w:ascii="Palatino Linotype" w:hAnsi="Palatino Linotype" w:cstheme="minorHAnsi"/>
                <w:b w:val="0"/>
                <w:sz w:val="24"/>
              </w:rPr>
              <w:t>.</w:t>
            </w:r>
          </w:p>
        </w:tc>
      </w:tr>
    </w:tbl>
    <w:p w14:paraId="66B61EEC" w14:textId="6DAEBFBF" w:rsidR="006744DB" w:rsidRPr="00EA4194" w:rsidRDefault="006744DB" w:rsidP="00EA4194">
      <w:pPr>
        <w:pStyle w:val="Textbodyuseruser"/>
        <w:spacing w:line="276" w:lineRule="auto"/>
        <w:jc w:val="both"/>
        <w:rPr>
          <w:rFonts w:ascii="Palatino Linotype" w:hAnsi="Palatino Linotype" w:cstheme="minorHAnsi"/>
          <w:b w:val="0"/>
          <w:sz w:val="24"/>
        </w:rPr>
      </w:pPr>
    </w:p>
    <w:p w14:paraId="63851A06" w14:textId="2CFD0D6E" w:rsidR="00C06DBC" w:rsidRDefault="00EA4194" w:rsidP="00C06DBC">
      <w:pPr>
        <w:pStyle w:val="Textbodyuseruser"/>
        <w:spacing w:line="276" w:lineRule="auto"/>
        <w:ind w:left="567"/>
        <w:jc w:val="both"/>
        <w:rPr>
          <w:rFonts w:ascii="Palatino Linotype" w:hAnsi="Palatino Linotype" w:cstheme="minorHAnsi"/>
          <w:b w:val="0"/>
          <w:sz w:val="24"/>
        </w:rPr>
      </w:pPr>
      <w:r w:rsidRPr="00EA4194">
        <w:rPr>
          <w:rFonts w:ascii="Palatino Linotype" w:hAnsi="Palatino Linotype" w:cstheme="minorHAnsi"/>
          <w:bCs w:val="0"/>
          <w:sz w:val="24"/>
        </w:rPr>
        <w:lastRenderedPageBreak/>
        <w:t>Art. 2º.</w:t>
      </w:r>
      <w:r w:rsidR="00CB2867">
        <w:rPr>
          <w:rFonts w:ascii="Palatino Linotype" w:hAnsi="Palatino Linotype" w:cstheme="minorHAnsi"/>
          <w:bCs w:val="0"/>
          <w:sz w:val="24"/>
        </w:rPr>
        <w:t xml:space="preserve"> </w:t>
      </w:r>
      <w:r w:rsidR="00064809" w:rsidRPr="00E41186">
        <w:rPr>
          <w:rFonts w:ascii="Palatino Linotype" w:hAnsi="Palatino Linotype" w:cstheme="minorHAnsi"/>
          <w:b w:val="0"/>
          <w:sz w:val="24"/>
        </w:rPr>
        <w:t>Serão utilizados como fonte de recursos para fazer face a abertura do crédito adicional especial de que trata o artigo 1º desta Lei, a anulação das seguintes dotações</w:t>
      </w:r>
      <w:r w:rsidR="00A156D7" w:rsidRPr="00E41186">
        <w:rPr>
          <w:rFonts w:ascii="Palatino Linotype" w:hAnsi="Palatino Linotype" w:cstheme="minorHAnsi"/>
          <w:b w:val="0"/>
          <w:sz w:val="24"/>
        </w:rPr>
        <w:t>:</w:t>
      </w:r>
    </w:p>
    <w:p w14:paraId="43F3E445" w14:textId="77777777" w:rsidR="00E41186" w:rsidRDefault="00E41186" w:rsidP="00C06DBC">
      <w:pPr>
        <w:pStyle w:val="Textbodyuseruser"/>
        <w:spacing w:line="276" w:lineRule="auto"/>
        <w:ind w:left="567"/>
        <w:jc w:val="both"/>
        <w:rPr>
          <w:rFonts w:ascii="Palatino Linotype" w:hAnsi="Palatino Linotype" w:cstheme="minorHAnsi"/>
          <w:bCs w:val="0"/>
          <w:sz w:val="24"/>
        </w:rPr>
      </w:pPr>
    </w:p>
    <w:tbl>
      <w:tblPr>
        <w:tblStyle w:val="Tabelacomgrade"/>
        <w:tblW w:w="0" w:type="auto"/>
        <w:tblInd w:w="5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789"/>
      </w:tblGrid>
      <w:tr w:rsidR="00E41186" w:rsidRPr="00EA4194" w14:paraId="67896CEF" w14:textId="77777777" w:rsidTr="00BD6AC6">
        <w:tc>
          <w:tcPr>
            <w:tcW w:w="3964" w:type="dxa"/>
          </w:tcPr>
          <w:p w14:paraId="251E0439" w14:textId="77777777" w:rsidR="00E41186" w:rsidRPr="00EA4194" w:rsidRDefault="00E41186" w:rsidP="00BD6AC6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>011</w:t>
            </w:r>
          </w:p>
        </w:tc>
        <w:tc>
          <w:tcPr>
            <w:tcW w:w="4789" w:type="dxa"/>
          </w:tcPr>
          <w:p w14:paraId="0B94D3AE" w14:textId="77777777" w:rsidR="00E41186" w:rsidRPr="00EA4194" w:rsidRDefault="00E41186" w:rsidP="00BD6AC6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 w:rsidRPr="00EA4194">
              <w:rPr>
                <w:rFonts w:ascii="Palatino Linotype" w:hAnsi="Palatino Linotype" w:cstheme="minorHAnsi"/>
                <w:b w:val="0"/>
                <w:sz w:val="24"/>
              </w:rPr>
              <w:t>Secretaria Municipal de Desenvolvimento Rural</w:t>
            </w:r>
          </w:p>
        </w:tc>
      </w:tr>
      <w:tr w:rsidR="00E41186" w:rsidRPr="00EA4194" w14:paraId="40A2BE03" w14:textId="77777777" w:rsidTr="00BD6AC6">
        <w:tc>
          <w:tcPr>
            <w:tcW w:w="3964" w:type="dxa"/>
          </w:tcPr>
          <w:p w14:paraId="1E250BE8" w14:textId="3B0C629F" w:rsidR="00E41186" w:rsidRPr="00EA4194" w:rsidRDefault="00E41186" w:rsidP="00BD6AC6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>
              <w:rPr>
                <w:rFonts w:ascii="Palatino Linotype" w:hAnsi="Palatino Linotype" w:cstheme="minorHAnsi"/>
                <w:b w:val="0"/>
                <w:sz w:val="24"/>
              </w:rPr>
              <w:t>011033</w:t>
            </w:r>
          </w:p>
        </w:tc>
        <w:tc>
          <w:tcPr>
            <w:tcW w:w="4789" w:type="dxa"/>
          </w:tcPr>
          <w:p w14:paraId="0E467928" w14:textId="314D578D" w:rsidR="00E41186" w:rsidRPr="00EA4194" w:rsidRDefault="00E41186" w:rsidP="00BD6AC6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>
              <w:rPr>
                <w:rFonts w:ascii="Palatino Linotype" w:hAnsi="Palatino Linotype" w:cstheme="minorHAnsi"/>
                <w:b w:val="0"/>
                <w:sz w:val="24"/>
              </w:rPr>
              <w:t xml:space="preserve">Secretaria Municipal </w:t>
            </w:r>
            <w:r w:rsidR="00C21B8A">
              <w:rPr>
                <w:rFonts w:ascii="Palatino Linotype" w:hAnsi="Palatino Linotype" w:cstheme="minorHAnsi"/>
                <w:b w:val="0"/>
                <w:sz w:val="24"/>
              </w:rPr>
              <w:t>de Desenvolvimento Rural</w:t>
            </w:r>
          </w:p>
        </w:tc>
      </w:tr>
      <w:tr w:rsidR="00E41186" w:rsidRPr="00EA4194" w14:paraId="5EFE3CE3" w14:textId="77777777" w:rsidTr="00BD6AC6">
        <w:tc>
          <w:tcPr>
            <w:tcW w:w="3964" w:type="dxa"/>
          </w:tcPr>
          <w:p w14:paraId="3E6041B2" w14:textId="3920725E" w:rsidR="00E41186" w:rsidRPr="00EA4194" w:rsidRDefault="00C21B8A" w:rsidP="00BD6AC6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>
              <w:rPr>
                <w:rFonts w:ascii="Palatino Linotype" w:hAnsi="Palatino Linotype" w:cstheme="minorHAnsi"/>
                <w:b w:val="0"/>
                <w:sz w:val="24"/>
              </w:rPr>
              <w:t>011033108</w:t>
            </w:r>
          </w:p>
        </w:tc>
        <w:tc>
          <w:tcPr>
            <w:tcW w:w="4789" w:type="dxa"/>
          </w:tcPr>
          <w:p w14:paraId="0DC523E2" w14:textId="6F1C809B" w:rsidR="00E41186" w:rsidRPr="00EA4194" w:rsidRDefault="00C21B8A" w:rsidP="00BD6AC6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>
              <w:rPr>
                <w:rFonts w:ascii="Palatino Linotype" w:hAnsi="Palatino Linotype" w:cstheme="minorHAnsi"/>
                <w:b w:val="0"/>
                <w:sz w:val="24"/>
              </w:rPr>
              <w:t>Valorização da agricultura familiar</w:t>
            </w:r>
          </w:p>
        </w:tc>
      </w:tr>
      <w:tr w:rsidR="00E41186" w:rsidRPr="00EA4194" w14:paraId="195366DD" w14:textId="77777777" w:rsidTr="00BD6AC6">
        <w:tc>
          <w:tcPr>
            <w:tcW w:w="3964" w:type="dxa"/>
          </w:tcPr>
          <w:p w14:paraId="5A72BB9C" w14:textId="27B9A5C5" w:rsidR="00E41186" w:rsidRPr="00EA4194" w:rsidRDefault="00C21B8A" w:rsidP="00BD6AC6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>
              <w:rPr>
                <w:rFonts w:ascii="Palatino Linotype" w:hAnsi="Palatino Linotype" w:cstheme="minorHAnsi"/>
                <w:b w:val="0"/>
                <w:sz w:val="24"/>
              </w:rPr>
              <w:t>0110331082.377</w:t>
            </w:r>
          </w:p>
        </w:tc>
        <w:tc>
          <w:tcPr>
            <w:tcW w:w="4789" w:type="dxa"/>
          </w:tcPr>
          <w:p w14:paraId="7E944621" w14:textId="426B32CB" w:rsidR="00E41186" w:rsidRPr="00EA4194" w:rsidRDefault="00E87560" w:rsidP="00BD6AC6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>
              <w:rPr>
                <w:rFonts w:ascii="Palatino Linotype" w:hAnsi="Palatino Linotype" w:cstheme="minorHAnsi"/>
                <w:b w:val="0"/>
                <w:sz w:val="24"/>
              </w:rPr>
              <w:t>Distribuição de fertilizantes em geral e calcário</w:t>
            </w:r>
          </w:p>
        </w:tc>
      </w:tr>
      <w:tr w:rsidR="00E41186" w:rsidRPr="00EA4194" w14:paraId="31DF469B" w14:textId="77777777" w:rsidTr="00BD6AC6">
        <w:tc>
          <w:tcPr>
            <w:tcW w:w="3964" w:type="dxa"/>
          </w:tcPr>
          <w:p w14:paraId="2F9DDDF7" w14:textId="54F42910" w:rsidR="00E41186" w:rsidRPr="00EA4194" w:rsidRDefault="00E87560" w:rsidP="00BD6AC6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>
              <w:rPr>
                <w:rFonts w:ascii="Palatino Linotype" w:hAnsi="Palatino Linotype" w:cstheme="minorHAnsi"/>
                <w:b w:val="0"/>
                <w:sz w:val="24"/>
              </w:rPr>
              <w:t>0110331082</w:t>
            </w:r>
            <w:r w:rsidR="00063FC1">
              <w:rPr>
                <w:rFonts w:ascii="Palatino Linotype" w:hAnsi="Palatino Linotype" w:cstheme="minorHAnsi"/>
                <w:b w:val="0"/>
                <w:sz w:val="24"/>
              </w:rPr>
              <w:t>.377</w:t>
            </w:r>
            <w:r w:rsidR="00B207CD">
              <w:rPr>
                <w:rFonts w:ascii="Palatino Linotype" w:hAnsi="Palatino Linotype" w:cstheme="minorHAnsi"/>
                <w:b w:val="0"/>
                <w:sz w:val="24"/>
              </w:rPr>
              <w:t>33903200000</w:t>
            </w:r>
          </w:p>
        </w:tc>
        <w:tc>
          <w:tcPr>
            <w:tcW w:w="4789" w:type="dxa"/>
          </w:tcPr>
          <w:p w14:paraId="5659109D" w14:textId="1CC7F00D" w:rsidR="00E41186" w:rsidRPr="00EA4194" w:rsidRDefault="00B207CD" w:rsidP="00BD6AC6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>
              <w:rPr>
                <w:rFonts w:ascii="Palatino Linotype" w:hAnsi="Palatino Linotype" w:cstheme="minorHAnsi"/>
                <w:b w:val="0"/>
                <w:sz w:val="24"/>
              </w:rPr>
              <w:t>Material, bem ou serviço para distribuição gratuita</w:t>
            </w:r>
          </w:p>
        </w:tc>
      </w:tr>
      <w:tr w:rsidR="00E41186" w:rsidRPr="00EA4194" w14:paraId="32CB0AC7" w14:textId="77777777" w:rsidTr="00BD6AC6">
        <w:tc>
          <w:tcPr>
            <w:tcW w:w="3964" w:type="dxa"/>
          </w:tcPr>
          <w:p w14:paraId="5DA46D8A" w14:textId="5DA78535" w:rsidR="00E41186" w:rsidRPr="00EA4194" w:rsidRDefault="007A0752" w:rsidP="00BD6AC6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>
              <w:rPr>
                <w:rFonts w:ascii="Palatino Linotype" w:hAnsi="Palatino Linotype" w:cstheme="minorHAnsi"/>
                <w:b w:val="0"/>
                <w:sz w:val="24"/>
              </w:rPr>
              <w:t>0110331082.37733903200000-1720</w:t>
            </w:r>
          </w:p>
        </w:tc>
        <w:tc>
          <w:tcPr>
            <w:tcW w:w="4789" w:type="dxa"/>
          </w:tcPr>
          <w:p w14:paraId="080B410B" w14:textId="3E4EC247" w:rsidR="00E41186" w:rsidRPr="00EA4194" w:rsidRDefault="007A0752" w:rsidP="00BD6AC6">
            <w:pPr>
              <w:pStyle w:val="Textbodyuseruser"/>
              <w:spacing w:line="276" w:lineRule="auto"/>
              <w:jc w:val="both"/>
              <w:rPr>
                <w:rFonts w:ascii="Palatino Linotype" w:hAnsi="Palatino Linotype" w:cstheme="minorHAnsi"/>
                <w:b w:val="0"/>
                <w:sz w:val="24"/>
              </w:rPr>
            </w:pPr>
            <w:r>
              <w:rPr>
                <w:rFonts w:ascii="Palatino Linotype" w:hAnsi="Palatino Linotype" w:cstheme="minorHAnsi"/>
                <w:b w:val="0"/>
                <w:sz w:val="24"/>
              </w:rPr>
              <w:t xml:space="preserve">Transferências da União referentes </w:t>
            </w:r>
            <w:proofErr w:type="gramStart"/>
            <w:r>
              <w:rPr>
                <w:rFonts w:ascii="Palatino Linotype" w:hAnsi="Palatino Linotype" w:cstheme="minorHAnsi"/>
                <w:b w:val="0"/>
                <w:sz w:val="24"/>
              </w:rPr>
              <w:t>ás</w:t>
            </w:r>
            <w:proofErr w:type="gramEnd"/>
            <w:r>
              <w:rPr>
                <w:rFonts w:ascii="Palatino Linotype" w:hAnsi="Palatino Linotype" w:cstheme="minorHAnsi"/>
                <w:b w:val="0"/>
                <w:sz w:val="24"/>
              </w:rPr>
              <w:t xml:space="preserve"> participações na exploração de petróleo e gás natural destinadas ao </w:t>
            </w:r>
            <w:proofErr w:type="spellStart"/>
            <w:r>
              <w:rPr>
                <w:rFonts w:ascii="Palatino Linotype" w:hAnsi="Palatino Linotype" w:cstheme="minorHAnsi"/>
                <w:b w:val="0"/>
                <w:sz w:val="24"/>
              </w:rPr>
              <w:t>FEP</w:t>
            </w:r>
            <w:proofErr w:type="spellEnd"/>
            <w:r>
              <w:rPr>
                <w:rFonts w:ascii="Palatino Linotype" w:hAnsi="Palatino Linotype" w:cstheme="minorHAnsi"/>
                <w:b w:val="0"/>
                <w:sz w:val="24"/>
              </w:rPr>
              <w:t xml:space="preserve"> – Lei 9.478, de 1997.</w:t>
            </w:r>
          </w:p>
        </w:tc>
      </w:tr>
    </w:tbl>
    <w:p w14:paraId="055B92DE" w14:textId="77777777" w:rsidR="00E41186" w:rsidRDefault="00E41186" w:rsidP="00C06DBC">
      <w:pPr>
        <w:pStyle w:val="Textbodyuseruser"/>
        <w:spacing w:line="276" w:lineRule="auto"/>
        <w:ind w:left="567"/>
        <w:jc w:val="both"/>
        <w:rPr>
          <w:rFonts w:ascii="Palatino Linotype" w:hAnsi="Palatino Linotype" w:cstheme="minorHAnsi"/>
          <w:bCs w:val="0"/>
          <w:sz w:val="24"/>
        </w:rPr>
      </w:pPr>
    </w:p>
    <w:p w14:paraId="7F93A882" w14:textId="77777777" w:rsidR="00130FD4" w:rsidRDefault="00FC559E" w:rsidP="00C06DBC">
      <w:pPr>
        <w:pStyle w:val="Textbodyuseruser"/>
        <w:spacing w:line="276" w:lineRule="auto"/>
        <w:ind w:left="567"/>
        <w:jc w:val="both"/>
        <w:rPr>
          <w:rFonts w:ascii="Palatino Linotype" w:hAnsi="Palatino Linotype" w:cstheme="minorHAnsi"/>
          <w:b w:val="0"/>
          <w:sz w:val="24"/>
        </w:rPr>
      </w:pPr>
      <w:r w:rsidRPr="00130FD4">
        <w:rPr>
          <w:rFonts w:ascii="Palatino Linotype" w:hAnsi="Palatino Linotype" w:cstheme="minorHAnsi"/>
          <w:bCs w:val="0"/>
          <w:sz w:val="24"/>
        </w:rPr>
        <w:t>Art. 3º</w:t>
      </w:r>
      <w:r>
        <w:rPr>
          <w:rFonts w:ascii="Palatino Linotype" w:hAnsi="Palatino Linotype" w:cstheme="minorHAnsi"/>
          <w:b w:val="0"/>
          <w:sz w:val="24"/>
        </w:rPr>
        <w:t>.</w:t>
      </w:r>
      <w:r w:rsidR="00130FD4">
        <w:rPr>
          <w:rFonts w:ascii="Palatino Linotype" w:hAnsi="Palatino Linotype" w:cstheme="minorHAnsi"/>
          <w:b w:val="0"/>
          <w:sz w:val="24"/>
        </w:rPr>
        <w:t xml:space="preserve"> Fica incluído no Plano Plurianual – PPA 2022-2025 o programa 189 – Consórcio Público Municipal – </w:t>
      </w:r>
      <w:proofErr w:type="spellStart"/>
      <w:r w:rsidR="00130FD4">
        <w:rPr>
          <w:rFonts w:ascii="Palatino Linotype" w:hAnsi="Palatino Linotype" w:cstheme="minorHAnsi"/>
          <w:b w:val="0"/>
          <w:sz w:val="24"/>
        </w:rPr>
        <w:t>COINTER</w:t>
      </w:r>
      <w:proofErr w:type="spellEnd"/>
      <w:r w:rsidR="00130FD4">
        <w:rPr>
          <w:rFonts w:ascii="Palatino Linotype" w:hAnsi="Palatino Linotype" w:cstheme="minorHAnsi"/>
          <w:b w:val="0"/>
          <w:sz w:val="24"/>
        </w:rPr>
        <w:t xml:space="preserve">. </w:t>
      </w:r>
    </w:p>
    <w:p w14:paraId="4C7C57A5" w14:textId="77777777" w:rsidR="00130FD4" w:rsidRDefault="00130FD4" w:rsidP="00C06DBC">
      <w:pPr>
        <w:pStyle w:val="Textbodyuseruser"/>
        <w:spacing w:line="276" w:lineRule="auto"/>
        <w:ind w:left="567"/>
        <w:jc w:val="both"/>
        <w:rPr>
          <w:rFonts w:ascii="Palatino Linotype" w:hAnsi="Palatino Linotype" w:cstheme="minorHAnsi"/>
          <w:b w:val="0"/>
          <w:sz w:val="24"/>
        </w:rPr>
      </w:pPr>
    </w:p>
    <w:p w14:paraId="6210DC16" w14:textId="157BA63A" w:rsidR="0010603D" w:rsidRPr="00EA4194" w:rsidRDefault="00130FD4" w:rsidP="00E05086">
      <w:pPr>
        <w:pStyle w:val="Textbodyuseruser"/>
        <w:spacing w:line="276" w:lineRule="auto"/>
        <w:ind w:left="567"/>
        <w:jc w:val="both"/>
        <w:rPr>
          <w:rFonts w:ascii="Palatino Linotype" w:hAnsi="Palatino Linotype" w:cstheme="minorHAnsi"/>
          <w:b w:val="0"/>
          <w:sz w:val="24"/>
        </w:rPr>
      </w:pPr>
      <w:r>
        <w:rPr>
          <w:rFonts w:ascii="Palatino Linotype" w:hAnsi="Palatino Linotype" w:cstheme="minorHAnsi"/>
          <w:bCs w:val="0"/>
          <w:sz w:val="24"/>
        </w:rPr>
        <w:t>Art. 4º.</w:t>
      </w:r>
      <w:r>
        <w:rPr>
          <w:rFonts w:ascii="Palatino Linotype" w:hAnsi="Palatino Linotype" w:cstheme="minorHAnsi"/>
          <w:b w:val="0"/>
          <w:sz w:val="24"/>
        </w:rPr>
        <w:t xml:space="preserve"> Esta Lei entra em vigor na data de sua publicação, revogando-se as disposições contrárias. </w:t>
      </w:r>
    </w:p>
    <w:p w14:paraId="72564F78" w14:textId="77777777" w:rsidR="008931EF" w:rsidRPr="00EA4194" w:rsidRDefault="008931EF" w:rsidP="008931EF">
      <w:pPr>
        <w:pStyle w:val="Textbodyuseruser"/>
        <w:spacing w:line="276" w:lineRule="auto"/>
        <w:ind w:firstLine="567"/>
        <w:jc w:val="center"/>
        <w:rPr>
          <w:rFonts w:ascii="Palatino Linotype" w:hAnsi="Palatino Linotype" w:cstheme="minorHAnsi"/>
          <w:b w:val="0"/>
          <w:sz w:val="24"/>
        </w:rPr>
      </w:pPr>
    </w:p>
    <w:p w14:paraId="46A4867B" w14:textId="6E7FFA36" w:rsidR="008931EF" w:rsidRPr="00EA4194" w:rsidRDefault="008931EF" w:rsidP="008931EF">
      <w:pPr>
        <w:pStyle w:val="Textbodyuseruser"/>
        <w:spacing w:line="276" w:lineRule="auto"/>
        <w:ind w:firstLine="567"/>
        <w:jc w:val="center"/>
        <w:rPr>
          <w:rFonts w:ascii="Palatino Linotype" w:hAnsi="Palatino Linotype" w:cstheme="minorHAnsi"/>
          <w:b w:val="0"/>
          <w:sz w:val="24"/>
        </w:rPr>
      </w:pPr>
      <w:r w:rsidRPr="00EA4194">
        <w:rPr>
          <w:rFonts w:ascii="Palatino Linotype" w:hAnsi="Palatino Linotype" w:cstheme="minorHAnsi"/>
          <w:b w:val="0"/>
          <w:sz w:val="24"/>
        </w:rPr>
        <w:t xml:space="preserve">Itapemirim-ES, </w:t>
      </w:r>
      <w:r w:rsidR="00F930EF" w:rsidRPr="00EA4194">
        <w:rPr>
          <w:rFonts w:ascii="Palatino Linotype" w:hAnsi="Palatino Linotype" w:cstheme="minorHAnsi"/>
          <w:b w:val="0"/>
          <w:sz w:val="24"/>
        </w:rPr>
        <w:t>7</w:t>
      </w:r>
      <w:r w:rsidRPr="00EA4194">
        <w:rPr>
          <w:rFonts w:ascii="Palatino Linotype" w:hAnsi="Palatino Linotype" w:cstheme="minorHAnsi"/>
          <w:b w:val="0"/>
          <w:sz w:val="24"/>
        </w:rPr>
        <w:t xml:space="preserve"> de </w:t>
      </w:r>
      <w:r w:rsidR="00A640B7" w:rsidRPr="00EA4194">
        <w:rPr>
          <w:rFonts w:ascii="Palatino Linotype" w:hAnsi="Palatino Linotype" w:cstheme="minorHAnsi"/>
          <w:b w:val="0"/>
          <w:sz w:val="24"/>
        </w:rPr>
        <w:t>fevereiro de 2024</w:t>
      </w:r>
      <w:r w:rsidRPr="00EA4194">
        <w:rPr>
          <w:rFonts w:ascii="Palatino Linotype" w:hAnsi="Palatino Linotype" w:cstheme="minorHAnsi"/>
          <w:b w:val="0"/>
          <w:sz w:val="24"/>
        </w:rPr>
        <w:t>.</w:t>
      </w:r>
    </w:p>
    <w:p w14:paraId="149C2908" w14:textId="77777777" w:rsidR="008931EF" w:rsidRPr="00EA4194" w:rsidRDefault="008931EF" w:rsidP="008931EF">
      <w:pPr>
        <w:pStyle w:val="Textbodyuseruser"/>
        <w:spacing w:line="276" w:lineRule="auto"/>
        <w:ind w:firstLine="567"/>
        <w:jc w:val="center"/>
        <w:rPr>
          <w:rFonts w:ascii="Palatino Linotype" w:hAnsi="Palatino Linotype" w:cstheme="minorHAnsi"/>
          <w:b w:val="0"/>
          <w:sz w:val="24"/>
        </w:rPr>
      </w:pPr>
    </w:p>
    <w:p w14:paraId="7EDF4D2E" w14:textId="77777777" w:rsidR="008931EF" w:rsidRPr="00EA4194" w:rsidRDefault="008931EF" w:rsidP="008931EF">
      <w:pPr>
        <w:pStyle w:val="Textbodyuseruser"/>
        <w:spacing w:line="276" w:lineRule="auto"/>
        <w:ind w:firstLine="567"/>
        <w:jc w:val="center"/>
        <w:rPr>
          <w:rFonts w:ascii="Palatino Linotype" w:hAnsi="Palatino Linotype" w:cstheme="minorHAnsi"/>
          <w:b w:val="0"/>
          <w:sz w:val="24"/>
        </w:rPr>
      </w:pPr>
    </w:p>
    <w:p w14:paraId="65A6D42A" w14:textId="77777777" w:rsidR="008931EF" w:rsidRPr="00EA4194" w:rsidRDefault="008931EF" w:rsidP="008931EF">
      <w:pPr>
        <w:pStyle w:val="Textbodyuseruser"/>
        <w:spacing w:line="276" w:lineRule="auto"/>
        <w:ind w:firstLine="567"/>
        <w:jc w:val="center"/>
        <w:rPr>
          <w:rFonts w:ascii="Palatino Linotype" w:hAnsi="Palatino Linotype" w:cstheme="minorHAnsi"/>
          <w:b w:val="0"/>
          <w:sz w:val="24"/>
        </w:rPr>
      </w:pPr>
    </w:p>
    <w:p w14:paraId="0A62337A" w14:textId="22365EEC" w:rsidR="0010603D" w:rsidRPr="00EA4194" w:rsidRDefault="008931EF" w:rsidP="00E05086">
      <w:pPr>
        <w:pStyle w:val="Standard"/>
        <w:jc w:val="center"/>
        <w:rPr>
          <w:rFonts w:ascii="Palatino Linotype" w:hAnsi="Palatino Linotype"/>
        </w:rPr>
      </w:pPr>
      <w:r w:rsidRPr="00EA4194">
        <w:rPr>
          <w:rFonts w:ascii="Palatino Linotype" w:hAnsi="Palatino Linotype" w:cstheme="minorHAnsi"/>
          <w:b/>
          <w:smallCaps/>
        </w:rPr>
        <w:t>Antônio da Rocha Sales</w:t>
      </w:r>
      <w:r w:rsidRPr="00EA4194">
        <w:rPr>
          <w:rFonts w:ascii="Palatino Linotype" w:hAnsi="Palatino Linotype" w:cstheme="minorHAnsi"/>
        </w:rPr>
        <w:br/>
        <w:t>Prefeito de Itapemirim</w:t>
      </w:r>
    </w:p>
    <w:sectPr w:rsidR="0010603D" w:rsidRPr="00EA4194" w:rsidSect="00F4624F">
      <w:headerReference w:type="default" r:id="rId7"/>
      <w:footerReference w:type="default" r:id="rId8"/>
      <w:pgSz w:w="11906" w:h="16838"/>
      <w:pgMar w:top="2658" w:right="851" w:bottom="799" w:left="1725" w:header="568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DF6B" w14:textId="77777777" w:rsidR="00017A2E" w:rsidRDefault="00017A2E">
      <w:r>
        <w:separator/>
      </w:r>
    </w:p>
  </w:endnote>
  <w:endnote w:type="continuationSeparator" w:id="0">
    <w:p w14:paraId="25AFF0BD" w14:textId="77777777" w:rsidR="00017A2E" w:rsidRDefault="0001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98EF" w14:textId="77777777" w:rsidR="00566C42" w:rsidRDefault="00566C42">
    <w:pPr>
      <w:pStyle w:val="Rodap"/>
      <w:ind w:right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FE98DC" wp14:editId="3AFE98DD">
              <wp:simplePos x="0" y="0"/>
              <wp:positionH relativeFrom="page">
                <wp:posOffset>7034400</wp:posOffset>
              </wp:positionH>
              <wp:positionV relativeFrom="paragraph">
                <wp:posOffset>-60840</wp:posOffset>
              </wp:positionV>
              <wp:extent cx="196920" cy="194400"/>
              <wp:effectExtent l="0" t="0" r="12630" b="15150"/>
              <wp:wrapSquare wrapText="bothSides"/>
              <wp:docPr id="79175774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" cy="1944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AFE98DE" w14:textId="77777777" w:rsidR="00566C42" w:rsidRDefault="00566C42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76320" tIns="38160" rIns="76320" bIns="3816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98DC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553.9pt;margin-top:-4.8pt;width:15.5pt;height:15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" filled="f" strokeweight=".06pt">
              <v:textbox inset="2.12mm,1.06mm,2.12mm,1.06mm">
                <w:txbxContent>
                  <w:p w14:paraId="3AFE98DE" w14:textId="77777777" w:rsidR="00566C42" w:rsidRDefault="00566C42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B7A1" w14:textId="77777777" w:rsidR="00017A2E" w:rsidRDefault="00017A2E">
      <w:r>
        <w:rPr>
          <w:color w:val="000000"/>
        </w:rPr>
        <w:separator/>
      </w:r>
    </w:p>
  </w:footnote>
  <w:footnote w:type="continuationSeparator" w:id="0">
    <w:p w14:paraId="0EC99632" w14:textId="77777777" w:rsidR="00017A2E" w:rsidRDefault="0001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AE0F" w14:textId="561712E8" w:rsidR="00DF2AE0" w:rsidRDefault="00DF2AE0" w:rsidP="001034B7">
    <w:pPr>
      <w:pStyle w:val="Cabealho"/>
      <w:tabs>
        <w:tab w:val="left" w:pos="2355"/>
      </w:tabs>
      <w:ind w:left="567"/>
      <w:jc w:val="both"/>
      <w:rPr>
        <w:rFonts w:asciiTheme="minorHAnsi" w:hAnsiTheme="minorHAnsi" w:cstheme="minorHAnsi"/>
        <w:noProof/>
        <w:sz w:val="32"/>
        <w:szCs w:val="32"/>
      </w:rPr>
    </w:pPr>
  </w:p>
  <w:p w14:paraId="158F5F18" w14:textId="336E71C7" w:rsidR="00F4624F" w:rsidRPr="00804723" w:rsidRDefault="00D92F2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8"/>
        <w:szCs w:val="28"/>
        <w:u w:val="single"/>
      </w:rPr>
    </w:pPr>
    <w:r w:rsidRPr="00804723">
      <w:rPr>
        <w:noProof/>
        <w:sz w:val="28"/>
        <w:szCs w:val="28"/>
      </w:rPr>
      <w:drawing>
        <wp:anchor distT="0" distB="0" distL="114300" distR="114300" simplePos="0" relativeHeight="251666944" behindDoc="1" locked="0" layoutInCell="1" allowOverlap="1" wp14:anchorId="6B74D6B2" wp14:editId="02D57CEA">
          <wp:simplePos x="0" y="0"/>
          <wp:positionH relativeFrom="column">
            <wp:posOffset>514350</wp:posOffset>
          </wp:positionH>
          <wp:positionV relativeFrom="paragraph">
            <wp:posOffset>10160</wp:posOffset>
          </wp:positionV>
          <wp:extent cx="1007745" cy="1007745"/>
          <wp:effectExtent l="0" t="0" r="1905" b="1905"/>
          <wp:wrapNone/>
          <wp:docPr id="1001418605" name="Figur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4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PREFEITURA 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DO MUNICÍPIO </w:t>
    </w:r>
    <w:proofErr w:type="gramStart"/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>DE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ITAPEMIRIM</w:t>
    </w:r>
    <w:proofErr w:type="gramEnd"/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– </w:t>
    </w:r>
    <w:r w:rsidR="00095EC5" w:rsidRPr="00804723">
      <w:rPr>
        <w:rFonts w:asciiTheme="minorHAnsi" w:hAnsiTheme="minorHAnsi" w:cstheme="minorHAnsi"/>
        <w:b/>
        <w:sz w:val="28"/>
        <w:szCs w:val="28"/>
        <w:u w:val="single"/>
      </w:rPr>
      <w:t>ES</w:t>
    </w:r>
  </w:p>
  <w:p w14:paraId="383FE12E" w14:textId="70E8C9AD" w:rsidR="00F4624F" w:rsidRPr="00804723" w:rsidRDefault="00311EE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mallCaps/>
        <w:sz w:val="26"/>
        <w:szCs w:val="26"/>
      </w:rPr>
    </w:pPr>
    <w:r w:rsidRPr="00804723">
      <w:rPr>
        <w:rFonts w:asciiTheme="minorHAnsi" w:hAnsiTheme="minorHAnsi" w:cstheme="minorHAnsi"/>
        <w:smallCaps/>
        <w:sz w:val="26"/>
        <w:szCs w:val="26"/>
      </w:rPr>
      <w:t xml:space="preserve">sede do poder executivo </w:t>
    </w:r>
    <w:proofErr w:type="gramStart"/>
    <w:r w:rsidRPr="00804723">
      <w:rPr>
        <w:rFonts w:asciiTheme="minorHAnsi" w:hAnsiTheme="minorHAnsi" w:cstheme="minorHAnsi"/>
        <w:smallCaps/>
        <w:sz w:val="26"/>
        <w:szCs w:val="26"/>
      </w:rPr>
      <w:t>municipal</w:t>
    </w:r>
    <w:r w:rsidR="00804723">
      <w:rPr>
        <w:rFonts w:asciiTheme="minorHAnsi" w:hAnsiTheme="minorHAnsi" w:cstheme="minorHAnsi"/>
        <w:smallCaps/>
        <w:sz w:val="26"/>
        <w:szCs w:val="26"/>
      </w:rPr>
      <w:t xml:space="preserve">  -</w:t>
    </w:r>
    <w:proofErr w:type="gramEnd"/>
    <w:r w:rsidR="00804723">
      <w:rPr>
        <w:rFonts w:asciiTheme="minorHAnsi" w:hAnsiTheme="minorHAnsi" w:cstheme="minorHAnsi"/>
        <w:smallCaps/>
        <w:sz w:val="26"/>
        <w:szCs w:val="26"/>
      </w:rPr>
      <w:t xml:space="preserve">  </w:t>
    </w:r>
    <w:r w:rsidR="00466277" w:rsidRPr="00804723">
      <w:rPr>
        <w:rFonts w:asciiTheme="minorHAnsi" w:hAnsiTheme="minorHAnsi" w:cstheme="minorHAnsi"/>
        <w:smallCaps/>
        <w:sz w:val="26"/>
        <w:szCs w:val="26"/>
      </w:rPr>
      <w:t>gabinete do prefeito</w:t>
    </w:r>
  </w:p>
  <w:p w14:paraId="752BCEF7" w14:textId="77777777" w:rsidR="00AC7018" w:rsidRDefault="0033161D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Praça Domingos José Martins</w:t>
    </w:r>
    <w:r w:rsidR="001034B7" w:rsidRPr="00311EEC">
      <w:rPr>
        <w:rFonts w:asciiTheme="minorHAnsi" w:hAnsiTheme="minorHAnsi" w:cstheme="minorHAnsi"/>
        <w:sz w:val="24"/>
        <w:szCs w:val="24"/>
      </w:rPr>
      <w:t xml:space="preserve">, s/nº, Centro. </w:t>
    </w:r>
  </w:p>
  <w:p w14:paraId="450F4D58" w14:textId="476AD5E0" w:rsidR="00311EEC" w:rsidRPr="00311EEC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Itapemirim –</w:t>
    </w:r>
    <w:r w:rsidR="00AC7018">
      <w:rPr>
        <w:rFonts w:asciiTheme="minorHAnsi" w:hAnsiTheme="minorHAnsi" w:cstheme="minorHAnsi"/>
        <w:sz w:val="24"/>
        <w:szCs w:val="24"/>
      </w:rPr>
      <w:t xml:space="preserve"> </w:t>
    </w:r>
    <w:r w:rsidR="00D92F2C">
      <w:rPr>
        <w:rFonts w:asciiTheme="minorHAnsi" w:hAnsiTheme="minorHAnsi" w:cstheme="minorHAnsi"/>
        <w:sz w:val="24"/>
        <w:szCs w:val="24"/>
      </w:rPr>
      <w:t>Espírito Santo</w:t>
    </w:r>
    <w:r w:rsidRPr="00311EEC">
      <w:rPr>
        <w:rFonts w:asciiTheme="minorHAnsi" w:hAnsiTheme="minorHAnsi" w:cstheme="minorHAnsi"/>
        <w:sz w:val="24"/>
        <w:szCs w:val="24"/>
      </w:rPr>
      <w:t xml:space="preserve">. </w:t>
    </w:r>
  </w:p>
  <w:p w14:paraId="21659826" w14:textId="1E1AD189" w:rsidR="001034B7" w:rsidRPr="00EE3279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</w:rPr>
    </w:pPr>
    <w:r w:rsidRPr="00EE3279">
      <w:rPr>
        <w:rFonts w:asciiTheme="minorHAnsi" w:hAnsiTheme="minorHAnsi" w:cstheme="minorHAnsi"/>
      </w:rPr>
      <w:t>CEP: 29.330-000</w:t>
    </w:r>
    <w:r w:rsidR="00311EEC" w:rsidRPr="00EE3279">
      <w:rPr>
        <w:rFonts w:asciiTheme="minorHAnsi" w:hAnsiTheme="minorHAnsi" w:cstheme="minorHAnsi"/>
      </w:rPr>
      <w:t xml:space="preserve"> </w:t>
    </w:r>
    <w:r w:rsidRPr="00EE3279">
      <w:rPr>
        <w:rFonts w:asciiTheme="minorHAnsi" w:hAnsiTheme="minorHAnsi" w:cstheme="minorHAnsi"/>
      </w:rPr>
      <w:t>(28) 3529</w:t>
    </w:r>
    <w:r w:rsidR="00416F5F" w:rsidRPr="00EE3279">
      <w:rPr>
        <w:rFonts w:asciiTheme="minorHAnsi" w:hAnsiTheme="minorHAnsi" w:cstheme="minorHAnsi"/>
      </w:rPr>
      <w:t xml:space="preserve"> 7699</w:t>
    </w:r>
  </w:p>
  <w:p w14:paraId="3AFE98EA" w14:textId="7A2F444E" w:rsidR="00566C42" w:rsidRDefault="00566C42">
    <w:pPr>
      <w:spacing w:after="160" w:line="251" w:lineRule="auto"/>
    </w:pPr>
  </w:p>
  <w:p w14:paraId="3AFE98ED" w14:textId="77777777" w:rsidR="00566C42" w:rsidRDefault="00566C42">
    <w:pPr>
      <w:pStyle w:val="Cabealho"/>
      <w:tabs>
        <w:tab w:val="left" w:pos="2355"/>
      </w:tabs>
      <w:ind w:firstLine="850"/>
      <w:jc w:val="center"/>
      <w:rPr>
        <w:rFonts w:ascii="Arial" w:hAnsi="Arial"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4"/>
    <w:multiLevelType w:val="multilevel"/>
    <w:tmpl w:val="C004F5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120"/>
    <w:multiLevelType w:val="hybridMultilevel"/>
    <w:tmpl w:val="BAAAB3DC"/>
    <w:lvl w:ilvl="0" w:tplc="00A4E8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172F24"/>
    <w:multiLevelType w:val="multilevel"/>
    <w:tmpl w:val="7318F3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005A7"/>
    <w:multiLevelType w:val="multilevel"/>
    <w:tmpl w:val="F654B0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60E56"/>
    <w:multiLevelType w:val="multilevel"/>
    <w:tmpl w:val="337207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27921"/>
    <w:multiLevelType w:val="multilevel"/>
    <w:tmpl w:val="53E85E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97E04"/>
    <w:multiLevelType w:val="multilevel"/>
    <w:tmpl w:val="4B184F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241EA"/>
    <w:multiLevelType w:val="multilevel"/>
    <w:tmpl w:val="E08E4D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426E4"/>
    <w:multiLevelType w:val="multilevel"/>
    <w:tmpl w:val="42AAD12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119B3"/>
    <w:multiLevelType w:val="multilevel"/>
    <w:tmpl w:val="5FAA5C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A7900"/>
    <w:multiLevelType w:val="multilevel"/>
    <w:tmpl w:val="A60E06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805D0"/>
    <w:multiLevelType w:val="multilevel"/>
    <w:tmpl w:val="5FB8A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05A58"/>
    <w:multiLevelType w:val="multilevel"/>
    <w:tmpl w:val="721C07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76AED"/>
    <w:multiLevelType w:val="multilevel"/>
    <w:tmpl w:val="BBDA371E"/>
    <w:lvl w:ilvl="0">
      <w:start w:val="1"/>
      <w:numFmt w:val="upperRoman"/>
      <w:lvlText w:val="%1."/>
      <w:lvlJc w:val="left"/>
      <w:pPr>
        <w:ind w:left="1080" w:hanging="72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66881"/>
    <w:multiLevelType w:val="multilevel"/>
    <w:tmpl w:val="F140A8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D35CE"/>
    <w:multiLevelType w:val="multilevel"/>
    <w:tmpl w:val="B38EF54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D7F15"/>
    <w:multiLevelType w:val="multilevel"/>
    <w:tmpl w:val="147E95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D7B65"/>
    <w:multiLevelType w:val="multilevel"/>
    <w:tmpl w:val="4E50B3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CF055B"/>
    <w:multiLevelType w:val="multilevel"/>
    <w:tmpl w:val="3168A8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5515F"/>
    <w:multiLevelType w:val="multilevel"/>
    <w:tmpl w:val="FF58658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935C73"/>
    <w:multiLevelType w:val="multilevel"/>
    <w:tmpl w:val="F7120F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F7120"/>
    <w:multiLevelType w:val="multilevel"/>
    <w:tmpl w:val="688E7B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635269"/>
    <w:multiLevelType w:val="multilevel"/>
    <w:tmpl w:val="B9600F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53977"/>
    <w:multiLevelType w:val="multilevel"/>
    <w:tmpl w:val="B1FEFE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A64303"/>
    <w:multiLevelType w:val="multilevel"/>
    <w:tmpl w:val="1F929E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BC5E64"/>
    <w:multiLevelType w:val="multilevel"/>
    <w:tmpl w:val="B6D48A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560EFE"/>
    <w:multiLevelType w:val="multilevel"/>
    <w:tmpl w:val="B8B817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67D96"/>
    <w:multiLevelType w:val="multilevel"/>
    <w:tmpl w:val="72D833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6CE5C53"/>
    <w:multiLevelType w:val="multilevel"/>
    <w:tmpl w:val="31840A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B081766"/>
    <w:multiLevelType w:val="multilevel"/>
    <w:tmpl w:val="A3465A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07818"/>
    <w:multiLevelType w:val="multilevel"/>
    <w:tmpl w:val="1A7C6B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9B7DEF"/>
    <w:multiLevelType w:val="multilevel"/>
    <w:tmpl w:val="0876F06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05308"/>
    <w:multiLevelType w:val="multilevel"/>
    <w:tmpl w:val="4ECEB0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DC800C8"/>
    <w:multiLevelType w:val="multilevel"/>
    <w:tmpl w:val="703ABA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D405F1"/>
    <w:multiLevelType w:val="multilevel"/>
    <w:tmpl w:val="2E98C5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421BB0"/>
    <w:multiLevelType w:val="multilevel"/>
    <w:tmpl w:val="B72221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0B25856"/>
    <w:multiLevelType w:val="multilevel"/>
    <w:tmpl w:val="64CC4B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57F3E"/>
    <w:multiLevelType w:val="multilevel"/>
    <w:tmpl w:val="809EB062"/>
    <w:lvl w:ilvl="0">
      <w:numFmt w:val="bullet"/>
      <w:lvlText w:val="•"/>
      <w:lvlJc w:val="left"/>
      <w:pPr>
        <w:ind w:left="1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8" w15:restartNumberingAfterBreak="0">
    <w:nsid w:val="371B43CA"/>
    <w:multiLevelType w:val="multilevel"/>
    <w:tmpl w:val="A3BA80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1758A9"/>
    <w:multiLevelType w:val="multilevel"/>
    <w:tmpl w:val="19B44F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8E484C"/>
    <w:multiLevelType w:val="multilevel"/>
    <w:tmpl w:val="813C6E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251C61"/>
    <w:multiLevelType w:val="multilevel"/>
    <w:tmpl w:val="E71CADA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850CA1"/>
    <w:multiLevelType w:val="multilevel"/>
    <w:tmpl w:val="5554EE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27515B"/>
    <w:multiLevelType w:val="multilevel"/>
    <w:tmpl w:val="B8AAE2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646B04"/>
    <w:multiLevelType w:val="multilevel"/>
    <w:tmpl w:val="93C8C9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5704C"/>
    <w:multiLevelType w:val="multilevel"/>
    <w:tmpl w:val="B2D295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547D0"/>
    <w:multiLevelType w:val="multilevel"/>
    <w:tmpl w:val="77A809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DC24D3"/>
    <w:multiLevelType w:val="multilevel"/>
    <w:tmpl w:val="D9B6C6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2EF01B3"/>
    <w:multiLevelType w:val="multilevel"/>
    <w:tmpl w:val="D52699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3608F3"/>
    <w:multiLevelType w:val="multilevel"/>
    <w:tmpl w:val="05A62E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446450"/>
    <w:multiLevelType w:val="multilevel"/>
    <w:tmpl w:val="5C3036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F96F1B"/>
    <w:multiLevelType w:val="multilevel"/>
    <w:tmpl w:val="502C04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B11338"/>
    <w:multiLevelType w:val="multilevel"/>
    <w:tmpl w:val="0F0EE5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DF4B48"/>
    <w:multiLevelType w:val="multilevel"/>
    <w:tmpl w:val="96085D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6019DA"/>
    <w:multiLevelType w:val="multilevel"/>
    <w:tmpl w:val="F7CE57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0F2146E"/>
    <w:multiLevelType w:val="multilevel"/>
    <w:tmpl w:val="D3FC2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DA4E4A"/>
    <w:multiLevelType w:val="multilevel"/>
    <w:tmpl w:val="3FA8A3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F454F0"/>
    <w:multiLevelType w:val="multilevel"/>
    <w:tmpl w:val="8870DB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223811"/>
    <w:multiLevelType w:val="multilevel"/>
    <w:tmpl w:val="2486B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C4FBC"/>
    <w:multiLevelType w:val="multilevel"/>
    <w:tmpl w:val="4A225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8A5100"/>
    <w:multiLevelType w:val="multilevel"/>
    <w:tmpl w:val="53A0AB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BF17CC"/>
    <w:multiLevelType w:val="multilevel"/>
    <w:tmpl w:val="26D89E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915949"/>
    <w:multiLevelType w:val="multilevel"/>
    <w:tmpl w:val="0E0AE8AE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8E563C"/>
    <w:multiLevelType w:val="multilevel"/>
    <w:tmpl w:val="266C8A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463609"/>
    <w:multiLevelType w:val="multilevel"/>
    <w:tmpl w:val="72049B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20657C"/>
    <w:multiLevelType w:val="multilevel"/>
    <w:tmpl w:val="48F44E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560A0"/>
    <w:multiLevelType w:val="multilevel"/>
    <w:tmpl w:val="56B86C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EB411E"/>
    <w:multiLevelType w:val="multilevel"/>
    <w:tmpl w:val="D7F6A8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5A4E10"/>
    <w:multiLevelType w:val="multilevel"/>
    <w:tmpl w:val="02B414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D684E7"/>
    <w:multiLevelType w:val="singleLevel"/>
    <w:tmpl w:val="5BD684E7"/>
    <w:lvl w:ilvl="0">
      <w:start w:val="1"/>
      <w:numFmt w:val="upperRoman"/>
      <w:suff w:val="space"/>
      <w:lvlText w:val="%1."/>
      <w:lvlJc w:val="left"/>
    </w:lvl>
  </w:abstractNum>
  <w:abstractNum w:abstractNumId="70" w15:restartNumberingAfterBreak="0">
    <w:nsid w:val="5F825ADE"/>
    <w:multiLevelType w:val="multilevel"/>
    <w:tmpl w:val="917A9A98"/>
    <w:lvl w:ilvl="0">
      <w:start w:val="1"/>
      <w:numFmt w:val="decimal"/>
      <w:lvlText w:val="%1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1" w15:restartNumberingAfterBreak="0">
    <w:nsid w:val="61E26DAD"/>
    <w:multiLevelType w:val="multilevel"/>
    <w:tmpl w:val="BF161E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8B291A"/>
    <w:multiLevelType w:val="multilevel"/>
    <w:tmpl w:val="10DAE7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1153F9"/>
    <w:multiLevelType w:val="multilevel"/>
    <w:tmpl w:val="8AC05F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DA194D"/>
    <w:multiLevelType w:val="multilevel"/>
    <w:tmpl w:val="C76AD7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BE41D3"/>
    <w:multiLevelType w:val="multilevel"/>
    <w:tmpl w:val="20C23B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F675FE"/>
    <w:multiLevelType w:val="multilevel"/>
    <w:tmpl w:val="D082C8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A70000"/>
    <w:multiLevelType w:val="multilevel"/>
    <w:tmpl w:val="60FE6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7F6A78"/>
    <w:multiLevelType w:val="multilevel"/>
    <w:tmpl w:val="A7F050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9F3F7C"/>
    <w:multiLevelType w:val="multilevel"/>
    <w:tmpl w:val="8F1EFD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B20311"/>
    <w:multiLevelType w:val="multilevel"/>
    <w:tmpl w:val="C3EE0C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903951"/>
    <w:multiLevelType w:val="multilevel"/>
    <w:tmpl w:val="430A6BD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1203A0F"/>
    <w:multiLevelType w:val="multilevel"/>
    <w:tmpl w:val="31F610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061128"/>
    <w:multiLevelType w:val="multilevel"/>
    <w:tmpl w:val="A6AA52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5726CAE"/>
    <w:multiLevelType w:val="multilevel"/>
    <w:tmpl w:val="236EB3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F82468"/>
    <w:multiLevelType w:val="multilevel"/>
    <w:tmpl w:val="C50CE2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3D1967"/>
    <w:multiLevelType w:val="multilevel"/>
    <w:tmpl w:val="502070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E77169"/>
    <w:multiLevelType w:val="multilevel"/>
    <w:tmpl w:val="4366FF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F7451E"/>
    <w:multiLevelType w:val="multilevel"/>
    <w:tmpl w:val="815AD7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C132D51"/>
    <w:multiLevelType w:val="multilevel"/>
    <w:tmpl w:val="632285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7867B1"/>
    <w:multiLevelType w:val="multilevel"/>
    <w:tmpl w:val="642C6C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AD0AE6"/>
    <w:multiLevelType w:val="multilevel"/>
    <w:tmpl w:val="A93E34A0"/>
    <w:lvl w:ilvl="0">
      <w:start w:val="1"/>
      <w:numFmt w:val="upperRoman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244E63"/>
    <w:multiLevelType w:val="multilevel"/>
    <w:tmpl w:val="C39239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E42ACA"/>
    <w:multiLevelType w:val="multilevel"/>
    <w:tmpl w:val="81F288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331189">
    <w:abstractNumId w:val="13"/>
  </w:num>
  <w:num w:numId="2" w16cid:durableId="1895659809">
    <w:abstractNumId w:val="56"/>
  </w:num>
  <w:num w:numId="3" w16cid:durableId="919749060">
    <w:abstractNumId w:val="65"/>
  </w:num>
  <w:num w:numId="4" w16cid:durableId="1218471728">
    <w:abstractNumId w:val="42"/>
  </w:num>
  <w:num w:numId="5" w16cid:durableId="630869180">
    <w:abstractNumId w:val="0"/>
  </w:num>
  <w:num w:numId="6" w16cid:durableId="675963287">
    <w:abstractNumId w:val="15"/>
  </w:num>
  <w:num w:numId="7" w16cid:durableId="1834833508">
    <w:abstractNumId w:val="7"/>
  </w:num>
  <w:num w:numId="8" w16cid:durableId="441996373">
    <w:abstractNumId w:val="50"/>
  </w:num>
  <w:num w:numId="9" w16cid:durableId="1615360895">
    <w:abstractNumId w:val="22"/>
  </w:num>
  <w:num w:numId="10" w16cid:durableId="22831495">
    <w:abstractNumId w:val="23"/>
  </w:num>
  <w:num w:numId="11" w16cid:durableId="1025407026">
    <w:abstractNumId w:val="33"/>
  </w:num>
  <w:num w:numId="12" w16cid:durableId="1977566413">
    <w:abstractNumId w:val="46"/>
  </w:num>
  <w:num w:numId="13" w16cid:durableId="1266688180">
    <w:abstractNumId w:val="55"/>
  </w:num>
  <w:num w:numId="14" w16cid:durableId="27881708">
    <w:abstractNumId w:val="73"/>
  </w:num>
  <w:num w:numId="15" w16cid:durableId="530798251">
    <w:abstractNumId w:val="17"/>
  </w:num>
  <w:num w:numId="16" w16cid:durableId="674890456">
    <w:abstractNumId w:val="60"/>
  </w:num>
  <w:num w:numId="17" w16cid:durableId="597058977">
    <w:abstractNumId w:val="32"/>
  </w:num>
  <w:num w:numId="18" w16cid:durableId="1830365592">
    <w:abstractNumId w:val="4"/>
  </w:num>
  <w:num w:numId="19" w16cid:durableId="537352297">
    <w:abstractNumId w:val="85"/>
  </w:num>
  <w:num w:numId="20" w16cid:durableId="519927310">
    <w:abstractNumId w:val="90"/>
  </w:num>
  <w:num w:numId="21" w16cid:durableId="1268345888">
    <w:abstractNumId w:val="10"/>
  </w:num>
  <w:num w:numId="22" w16cid:durableId="51463934">
    <w:abstractNumId w:val="9"/>
  </w:num>
  <w:num w:numId="23" w16cid:durableId="520165108">
    <w:abstractNumId w:val="76"/>
  </w:num>
  <w:num w:numId="24" w16cid:durableId="1743982637">
    <w:abstractNumId w:val="92"/>
  </w:num>
  <w:num w:numId="25" w16cid:durableId="510877523">
    <w:abstractNumId w:val="57"/>
  </w:num>
  <w:num w:numId="26" w16cid:durableId="476191275">
    <w:abstractNumId w:val="52"/>
  </w:num>
  <w:num w:numId="27" w16cid:durableId="323242558">
    <w:abstractNumId w:val="8"/>
  </w:num>
  <w:num w:numId="28" w16cid:durableId="1483735589">
    <w:abstractNumId w:val="63"/>
  </w:num>
  <w:num w:numId="29" w16cid:durableId="1608124707">
    <w:abstractNumId w:val="89"/>
  </w:num>
  <w:num w:numId="30" w16cid:durableId="1677800699">
    <w:abstractNumId w:val="39"/>
  </w:num>
  <w:num w:numId="31" w16cid:durableId="171576221">
    <w:abstractNumId w:val="34"/>
  </w:num>
  <w:num w:numId="32" w16cid:durableId="540437451">
    <w:abstractNumId w:val="68"/>
  </w:num>
  <w:num w:numId="33" w16cid:durableId="1446848184">
    <w:abstractNumId w:val="14"/>
  </w:num>
  <w:num w:numId="34" w16cid:durableId="863440585">
    <w:abstractNumId w:val="91"/>
  </w:num>
  <w:num w:numId="35" w16cid:durableId="1082222462">
    <w:abstractNumId w:val="6"/>
  </w:num>
  <w:num w:numId="36" w16cid:durableId="761681225">
    <w:abstractNumId w:val="38"/>
  </w:num>
  <w:num w:numId="37" w16cid:durableId="1046955941">
    <w:abstractNumId w:val="28"/>
  </w:num>
  <w:num w:numId="38" w16cid:durableId="1190340843">
    <w:abstractNumId w:val="72"/>
  </w:num>
  <w:num w:numId="39" w16cid:durableId="574556154">
    <w:abstractNumId w:val="5"/>
  </w:num>
  <w:num w:numId="40" w16cid:durableId="1147671304">
    <w:abstractNumId w:val="88"/>
  </w:num>
  <w:num w:numId="41" w16cid:durableId="235358353">
    <w:abstractNumId w:val="41"/>
  </w:num>
  <w:num w:numId="42" w16cid:durableId="541792847">
    <w:abstractNumId w:val="19"/>
  </w:num>
  <w:num w:numId="43" w16cid:durableId="145436587">
    <w:abstractNumId w:val="40"/>
  </w:num>
  <w:num w:numId="44" w16cid:durableId="1331445754">
    <w:abstractNumId w:val="84"/>
  </w:num>
  <w:num w:numId="45" w16cid:durableId="591279549">
    <w:abstractNumId w:val="45"/>
  </w:num>
  <w:num w:numId="46" w16cid:durableId="1196696639">
    <w:abstractNumId w:val="49"/>
  </w:num>
  <w:num w:numId="47" w16cid:durableId="303001977">
    <w:abstractNumId w:val="44"/>
  </w:num>
  <w:num w:numId="48" w16cid:durableId="30227996">
    <w:abstractNumId w:val="62"/>
  </w:num>
  <w:num w:numId="49" w16cid:durableId="999188514">
    <w:abstractNumId w:val="20"/>
  </w:num>
  <w:num w:numId="50" w16cid:durableId="1802575849">
    <w:abstractNumId w:val="80"/>
  </w:num>
  <w:num w:numId="51" w16cid:durableId="987976990">
    <w:abstractNumId w:val="74"/>
  </w:num>
  <w:num w:numId="52" w16cid:durableId="1754624943">
    <w:abstractNumId w:val="16"/>
  </w:num>
  <w:num w:numId="53" w16cid:durableId="1776243097">
    <w:abstractNumId w:val="3"/>
  </w:num>
  <w:num w:numId="54" w16cid:durableId="2035498216">
    <w:abstractNumId w:val="26"/>
  </w:num>
  <w:num w:numId="55" w16cid:durableId="1751854403">
    <w:abstractNumId w:val="43"/>
  </w:num>
  <w:num w:numId="56" w16cid:durableId="980042329">
    <w:abstractNumId w:val="36"/>
  </w:num>
  <w:num w:numId="57" w16cid:durableId="1426222056">
    <w:abstractNumId w:val="67"/>
  </w:num>
  <w:num w:numId="58" w16cid:durableId="1158304317">
    <w:abstractNumId w:val="79"/>
  </w:num>
  <w:num w:numId="59" w16cid:durableId="1793281342">
    <w:abstractNumId w:val="82"/>
  </w:num>
  <w:num w:numId="60" w16cid:durableId="827208849">
    <w:abstractNumId w:val="61"/>
  </w:num>
  <w:num w:numId="61" w16cid:durableId="143012852">
    <w:abstractNumId w:val="77"/>
  </w:num>
  <w:num w:numId="62" w16cid:durableId="401022987">
    <w:abstractNumId w:val="29"/>
  </w:num>
  <w:num w:numId="63" w16cid:durableId="2064601391">
    <w:abstractNumId w:val="31"/>
  </w:num>
  <w:num w:numId="64" w16cid:durableId="327290917">
    <w:abstractNumId w:val="87"/>
  </w:num>
  <w:num w:numId="65" w16cid:durableId="962150849">
    <w:abstractNumId w:val="24"/>
  </w:num>
  <w:num w:numId="66" w16cid:durableId="233123991">
    <w:abstractNumId w:val="30"/>
  </w:num>
  <w:num w:numId="67" w16cid:durableId="1108508180">
    <w:abstractNumId w:val="86"/>
  </w:num>
  <w:num w:numId="68" w16cid:durableId="1745839811">
    <w:abstractNumId w:val="59"/>
  </w:num>
  <w:num w:numId="69" w16cid:durableId="2016957391">
    <w:abstractNumId w:val="2"/>
  </w:num>
  <w:num w:numId="70" w16cid:durableId="821971392">
    <w:abstractNumId w:val="83"/>
  </w:num>
  <w:num w:numId="71" w16cid:durableId="482046362">
    <w:abstractNumId w:val="78"/>
  </w:num>
  <w:num w:numId="72" w16cid:durableId="1204975857">
    <w:abstractNumId w:val="48"/>
  </w:num>
  <w:num w:numId="73" w16cid:durableId="33892412">
    <w:abstractNumId w:val="51"/>
  </w:num>
  <w:num w:numId="74" w16cid:durableId="425465185">
    <w:abstractNumId w:val="93"/>
  </w:num>
  <w:num w:numId="75" w16cid:durableId="1358240197">
    <w:abstractNumId w:val="66"/>
  </w:num>
  <w:num w:numId="76" w16cid:durableId="471212004">
    <w:abstractNumId w:val="35"/>
  </w:num>
  <w:num w:numId="77" w16cid:durableId="1905215309">
    <w:abstractNumId w:val="27"/>
  </w:num>
  <w:num w:numId="78" w16cid:durableId="680550854">
    <w:abstractNumId w:val="64"/>
  </w:num>
  <w:num w:numId="79" w16cid:durableId="1075975155">
    <w:abstractNumId w:val="53"/>
  </w:num>
  <w:num w:numId="80" w16cid:durableId="1113592778">
    <w:abstractNumId w:val="71"/>
  </w:num>
  <w:num w:numId="81" w16cid:durableId="2020353481">
    <w:abstractNumId w:val="75"/>
  </w:num>
  <w:num w:numId="82" w16cid:durableId="1755585479">
    <w:abstractNumId w:val="11"/>
  </w:num>
  <w:num w:numId="83" w16cid:durableId="1199776082">
    <w:abstractNumId w:val="25"/>
  </w:num>
  <w:num w:numId="84" w16cid:durableId="1615288396">
    <w:abstractNumId w:val="81"/>
  </w:num>
  <w:num w:numId="85" w16cid:durableId="680202099">
    <w:abstractNumId w:val="47"/>
  </w:num>
  <w:num w:numId="86" w16cid:durableId="1420786294">
    <w:abstractNumId w:val="21"/>
  </w:num>
  <w:num w:numId="87" w16cid:durableId="162479003">
    <w:abstractNumId w:val="54"/>
  </w:num>
  <w:num w:numId="88" w16cid:durableId="784933557">
    <w:abstractNumId w:val="18"/>
  </w:num>
  <w:num w:numId="89" w16cid:durableId="1784960715">
    <w:abstractNumId w:val="12"/>
  </w:num>
  <w:num w:numId="90" w16cid:durableId="325594588">
    <w:abstractNumId w:val="58"/>
  </w:num>
  <w:num w:numId="91" w16cid:durableId="479805354">
    <w:abstractNumId w:val="70"/>
  </w:num>
  <w:num w:numId="92" w16cid:durableId="293682603">
    <w:abstractNumId w:val="37"/>
  </w:num>
  <w:num w:numId="93" w16cid:durableId="232813795">
    <w:abstractNumId w:val="69"/>
  </w:num>
  <w:num w:numId="94" w16cid:durableId="566376601">
    <w:abstractNumId w:val="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D"/>
    <w:rsid w:val="000140EF"/>
    <w:rsid w:val="00017A2E"/>
    <w:rsid w:val="00053C55"/>
    <w:rsid w:val="00063FC1"/>
    <w:rsid w:val="00064809"/>
    <w:rsid w:val="000734B0"/>
    <w:rsid w:val="00081B91"/>
    <w:rsid w:val="00095EC5"/>
    <w:rsid w:val="000B2550"/>
    <w:rsid w:val="000B7428"/>
    <w:rsid w:val="000E1386"/>
    <w:rsid w:val="001034B7"/>
    <w:rsid w:val="001052EA"/>
    <w:rsid w:val="0010603D"/>
    <w:rsid w:val="00107176"/>
    <w:rsid w:val="001155DD"/>
    <w:rsid w:val="00115D81"/>
    <w:rsid w:val="00130FD4"/>
    <w:rsid w:val="0015262E"/>
    <w:rsid w:val="001A03E9"/>
    <w:rsid w:val="001C53CB"/>
    <w:rsid w:val="001E4121"/>
    <w:rsid w:val="00225EA6"/>
    <w:rsid w:val="00233931"/>
    <w:rsid w:val="00277FBF"/>
    <w:rsid w:val="002867FF"/>
    <w:rsid w:val="00292BC6"/>
    <w:rsid w:val="00294789"/>
    <w:rsid w:val="002A568C"/>
    <w:rsid w:val="002B3B3E"/>
    <w:rsid w:val="002F229D"/>
    <w:rsid w:val="00311EEC"/>
    <w:rsid w:val="003301A4"/>
    <w:rsid w:val="0033161D"/>
    <w:rsid w:val="0034052A"/>
    <w:rsid w:val="00361D07"/>
    <w:rsid w:val="00375267"/>
    <w:rsid w:val="003846A1"/>
    <w:rsid w:val="003A6C48"/>
    <w:rsid w:val="003E2A0C"/>
    <w:rsid w:val="003E3EF1"/>
    <w:rsid w:val="003F414B"/>
    <w:rsid w:val="00416F5F"/>
    <w:rsid w:val="0045070F"/>
    <w:rsid w:val="00466277"/>
    <w:rsid w:val="004F405E"/>
    <w:rsid w:val="005140B5"/>
    <w:rsid w:val="00525D5F"/>
    <w:rsid w:val="00543746"/>
    <w:rsid w:val="00566C42"/>
    <w:rsid w:val="00590C09"/>
    <w:rsid w:val="005B3BA1"/>
    <w:rsid w:val="005D2F0C"/>
    <w:rsid w:val="005D6853"/>
    <w:rsid w:val="005E4CDC"/>
    <w:rsid w:val="0060051B"/>
    <w:rsid w:val="006738E5"/>
    <w:rsid w:val="006744DB"/>
    <w:rsid w:val="006E4F26"/>
    <w:rsid w:val="00703D96"/>
    <w:rsid w:val="00705616"/>
    <w:rsid w:val="00711795"/>
    <w:rsid w:val="007216C6"/>
    <w:rsid w:val="0074514F"/>
    <w:rsid w:val="00745AF4"/>
    <w:rsid w:val="00787573"/>
    <w:rsid w:val="00793AEA"/>
    <w:rsid w:val="007A0752"/>
    <w:rsid w:val="007C2428"/>
    <w:rsid w:val="00800F4E"/>
    <w:rsid w:val="00804723"/>
    <w:rsid w:val="00824D13"/>
    <w:rsid w:val="00844E96"/>
    <w:rsid w:val="0088260C"/>
    <w:rsid w:val="0089139C"/>
    <w:rsid w:val="008931EF"/>
    <w:rsid w:val="008C1E4C"/>
    <w:rsid w:val="008F1A21"/>
    <w:rsid w:val="00911BFC"/>
    <w:rsid w:val="00943592"/>
    <w:rsid w:val="009507D7"/>
    <w:rsid w:val="00980C45"/>
    <w:rsid w:val="00986257"/>
    <w:rsid w:val="009D24AC"/>
    <w:rsid w:val="009D721B"/>
    <w:rsid w:val="009E7EF4"/>
    <w:rsid w:val="009F0F4C"/>
    <w:rsid w:val="009F4922"/>
    <w:rsid w:val="00A156D7"/>
    <w:rsid w:val="00A4294C"/>
    <w:rsid w:val="00A640B7"/>
    <w:rsid w:val="00A8123A"/>
    <w:rsid w:val="00AA5466"/>
    <w:rsid w:val="00AB337D"/>
    <w:rsid w:val="00AC3A3E"/>
    <w:rsid w:val="00AC3E9E"/>
    <w:rsid w:val="00AC7018"/>
    <w:rsid w:val="00AE4ACD"/>
    <w:rsid w:val="00AE6BAE"/>
    <w:rsid w:val="00B02495"/>
    <w:rsid w:val="00B207CD"/>
    <w:rsid w:val="00B63213"/>
    <w:rsid w:val="00B829B5"/>
    <w:rsid w:val="00B86BCC"/>
    <w:rsid w:val="00BA2D5A"/>
    <w:rsid w:val="00BD152C"/>
    <w:rsid w:val="00BD3303"/>
    <w:rsid w:val="00BE1799"/>
    <w:rsid w:val="00C06DBC"/>
    <w:rsid w:val="00C21B8A"/>
    <w:rsid w:val="00C3575A"/>
    <w:rsid w:val="00C46CDF"/>
    <w:rsid w:val="00C56D97"/>
    <w:rsid w:val="00CB2867"/>
    <w:rsid w:val="00CD5E1D"/>
    <w:rsid w:val="00CE1FED"/>
    <w:rsid w:val="00D20D6F"/>
    <w:rsid w:val="00D66778"/>
    <w:rsid w:val="00D722B9"/>
    <w:rsid w:val="00D92F2C"/>
    <w:rsid w:val="00D972FC"/>
    <w:rsid w:val="00DB4686"/>
    <w:rsid w:val="00DB5EBD"/>
    <w:rsid w:val="00DD3B46"/>
    <w:rsid w:val="00DF2AE0"/>
    <w:rsid w:val="00E05086"/>
    <w:rsid w:val="00E12CD3"/>
    <w:rsid w:val="00E23F04"/>
    <w:rsid w:val="00E41186"/>
    <w:rsid w:val="00E4734F"/>
    <w:rsid w:val="00E51C29"/>
    <w:rsid w:val="00E8203C"/>
    <w:rsid w:val="00E87560"/>
    <w:rsid w:val="00EA4194"/>
    <w:rsid w:val="00EB7AB1"/>
    <w:rsid w:val="00ED6258"/>
    <w:rsid w:val="00EE3279"/>
    <w:rsid w:val="00EE5A60"/>
    <w:rsid w:val="00F17009"/>
    <w:rsid w:val="00F43441"/>
    <w:rsid w:val="00F4624F"/>
    <w:rsid w:val="00F713B0"/>
    <w:rsid w:val="00F82E78"/>
    <w:rsid w:val="00F877FF"/>
    <w:rsid w:val="00F930EF"/>
    <w:rsid w:val="00FA46A0"/>
    <w:rsid w:val="00FC559E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98C8"/>
  <w15:docId w15:val="{914B66CC-13D9-4547-BEC8-156A68C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extbodyuseruser">
    <w:name w:val="Text body (user) (user)"/>
    <w:basedOn w:val="Normal"/>
    <w:rsid w:val="0010603D"/>
    <w:pPr>
      <w:widowControl/>
    </w:pPr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table" w:styleId="Tabelacomgrade">
    <w:name w:val="Table Grid"/>
    <w:basedOn w:val="Tabelanormal"/>
    <w:uiPriority w:val="39"/>
    <w:rsid w:val="00A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868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Hewerton Felizardo Moreira</dc:creator>
  <cp:lastModifiedBy>Pablo Pereira</cp:lastModifiedBy>
  <cp:revision>75</cp:revision>
  <cp:lastPrinted>2024-02-07T13:16:00Z</cp:lastPrinted>
  <dcterms:created xsi:type="dcterms:W3CDTF">2023-07-03T17:36:00Z</dcterms:created>
  <dcterms:modified xsi:type="dcterms:W3CDTF">2024-02-07T13:16:00Z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