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2BA6" w14:textId="1D1EDF67" w:rsidR="00C16714" w:rsidRPr="006A0447" w:rsidRDefault="00827037">
      <w:pPr>
        <w:pStyle w:val="Standard"/>
        <w:ind w:firstLine="850"/>
        <w:jc w:val="right"/>
        <w:rPr>
          <w:rFonts w:ascii="Palatino Linotype" w:hAnsi="Palatino Linotype"/>
          <w:color w:val="000000" w:themeColor="text1"/>
        </w:rPr>
      </w:pPr>
      <w:r w:rsidRPr="006A0447">
        <w:rPr>
          <w:rFonts w:ascii="Palatino Linotype" w:hAnsi="Palatino Linotype"/>
          <w:color w:val="000000" w:themeColor="text1"/>
        </w:rPr>
        <w:t xml:space="preserve">Itapemirim-ES, </w:t>
      </w:r>
      <w:r w:rsidR="00A164EA">
        <w:rPr>
          <w:rFonts w:ascii="Palatino Linotype" w:hAnsi="Palatino Linotype"/>
          <w:color w:val="000000" w:themeColor="text1"/>
        </w:rPr>
        <w:t>3</w:t>
      </w:r>
      <w:r w:rsidR="00EF19B3">
        <w:rPr>
          <w:rFonts w:ascii="Palatino Linotype" w:hAnsi="Palatino Linotype"/>
          <w:color w:val="000000" w:themeColor="text1"/>
        </w:rPr>
        <w:t xml:space="preserve"> de maio</w:t>
      </w:r>
      <w:r w:rsidRPr="006A0447">
        <w:rPr>
          <w:rFonts w:ascii="Palatino Linotype" w:hAnsi="Palatino Linotype"/>
          <w:color w:val="000000" w:themeColor="text1"/>
        </w:rPr>
        <w:t xml:space="preserve"> de 202</w:t>
      </w:r>
      <w:r w:rsidR="00110EE2" w:rsidRPr="006A0447">
        <w:rPr>
          <w:rFonts w:ascii="Palatino Linotype" w:hAnsi="Palatino Linotype"/>
          <w:color w:val="000000" w:themeColor="text1"/>
        </w:rPr>
        <w:t>4</w:t>
      </w:r>
      <w:r w:rsidRPr="006A0447">
        <w:rPr>
          <w:rFonts w:ascii="Palatino Linotype" w:hAnsi="Palatino Linotype"/>
          <w:color w:val="000000" w:themeColor="text1"/>
        </w:rPr>
        <w:t>.</w:t>
      </w:r>
    </w:p>
    <w:p w14:paraId="1D9E2BA7" w14:textId="77777777" w:rsidR="00C16714" w:rsidRPr="006A0447" w:rsidRDefault="00C16714">
      <w:pPr>
        <w:pStyle w:val="Standard"/>
        <w:ind w:firstLine="850"/>
        <w:jc w:val="both"/>
        <w:rPr>
          <w:rFonts w:ascii="Palatino Linotype" w:hAnsi="Palatino Linotype"/>
          <w:color w:val="000000" w:themeColor="text1"/>
        </w:rPr>
      </w:pPr>
    </w:p>
    <w:p w14:paraId="0A595F39" w14:textId="77777777" w:rsidR="004301A4" w:rsidRDefault="004301A4" w:rsidP="00B17E13">
      <w:pPr>
        <w:pStyle w:val="Standard"/>
        <w:widowControl w:val="0"/>
        <w:ind w:left="851"/>
        <w:jc w:val="both"/>
        <w:rPr>
          <w:rFonts w:ascii="Palatino Linotype" w:hAnsi="Palatino Linotype"/>
          <w:b/>
          <w:color w:val="000000" w:themeColor="text1"/>
          <w:u w:val="single"/>
        </w:rPr>
      </w:pPr>
    </w:p>
    <w:p w14:paraId="1D9E2BA8" w14:textId="06784BF6" w:rsidR="00C16714" w:rsidRPr="00570823" w:rsidRDefault="00827037" w:rsidP="00570823">
      <w:pPr>
        <w:pStyle w:val="Standard"/>
        <w:widowControl w:val="0"/>
        <w:ind w:left="851"/>
        <w:jc w:val="both"/>
        <w:rPr>
          <w:rFonts w:ascii="Palatino Linotype" w:hAnsi="Palatino Linotype"/>
          <w:b/>
          <w:color w:val="000000" w:themeColor="text1"/>
          <w:u w:val="single"/>
        </w:rPr>
      </w:pPr>
      <w:r w:rsidRPr="006A0447">
        <w:rPr>
          <w:rFonts w:ascii="Palatino Linotype" w:hAnsi="Palatino Linotype"/>
          <w:b/>
          <w:color w:val="000000" w:themeColor="text1"/>
          <w:u w:val="single"/>
        </w:rPr>
        <w:t>OF/GAP-PMI/N°.</w:t>
      </w:r>
      <w:r w:rsidR="005A2B6E">
        <w:rPr>
          <w:rFonts w:ascii="Palatino Linotype" w:hAnsi="Palatino Linotype"/>
          <w:b/>
          <w:color w:val="000000" w:themeColor="text1"/>
          <w:u w:val="single"/>
        </w:rPr>
        <w:t xml:space="preserve"> 047</w:t>
      </w:r>
      <w:r w:rsidRPr="006A0447">
        <w:rPr>
          <w:rFonts w:ascii="Palatino Linotype" w:hAnsi="Palatino Linotype"/>
          <w:b/>
          <w:color w:val="000000" w:themeColor="text1"/>
          <w:u w:val="single"/>
        </w:rPr>
        <w:t>/202</w:t>
      </w:r>
      <w:r w:rsidR="00E275B0" w:rsidRPr="006A0447">
        <w:rPr>
          <w:rFonts w:ascii="Palatino Linotype" w:hAnsi="Palatino Linotype"/>
          <w:b/>
          <w:color w:val="000000" w:themeColor="text1"/>
          <w:u w:val="single"/>
        </w:rPr>
        <w:t>4</w:t>
      </w:r>
      <w:r w:rsidRPr="006A0447">
        <w:rPr>
          <w:rFonts w:ascii="Palatino Linotype" w:hAnsi="Palatino Linotype"/>
          <w:b/>
          <w:color w:val="000000" w:themeColor="text1"/>
          <w:u w:val="single"/>
        </w:rPr>
        <w:t>.</w:t>
      </w:r>
    </w:p>
    <w:p w14:paraId="1D9E2BA9" w14:textId="77777777" w:rsidR="00C16714" w:rsidRPr="006A0447" w:rsidRDefault="00C16714" w:rsidP="00B17E13">
      <w:pPr>
        <w:pStyle w:val="Standard"/>
        <w:ind w:left="851"/>
        <w:jc w:val="both"/>
        <w:rPr>
          <w:rFonts w:ascii="Palatino Linotype" w:hAnsi="Palatino Linotype"/>
          <w:b/>
          <w:color w:val="000000" w:themeColor="text1"/>
        </w:rPr>
      </w:pPr>
      <w:bookmarkStart w:id="0" w:name="_heading=h.30j0zll"/>
      <w:bookmarkEnd w:id="0"/>
    </w:p>
    <w:p w14:paraId="52EA74DA" w14:textId="77777777" w:rsidR="0012231F" w:rsidRPr="00971D95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Ao Exmº. Sr.</w:t>
      </w:r>
    </w:p>
    <w:p w14:paraId="0791BAA5" w14:textId="77777777" w:rsidR="0012231F" w:rsidRPr="00971D95" w:rsidRDefault="0012231F" w:rsidP="0012231F">
      <w:pPr>
        <w:pStyle w:val="Standard"/>
        <w:ind w:left="851"/>
        <w:jc w:val="both"/>
        <w:rPr>
          <w:rFonts w:ascii="Palatino Linotype" w:hAnsi="Palatino Linotype" w:cs="Arial"/>
          <w:b/>
          <w:smallCaps/>
        </w:rPr>
      </w:pPr>
      <w:r w:rsidRPr="00971D95">
        <w:rPr>
          <w:rFonts w:ascii="Palatino Linotype" w:hAnsi="Palatino Linotype" w:cs="Arial"/>
          <w:b/>
          <w:smallCaps/>
        </w:rPr>
        <w:t>Paulo Sérgio de Toledo Costa</w:t>
      </w:r>
    </w:p>
    <w:p w14:paraId="7CB2118C" w14:textId="77777777" w:rsidR="0012231F" w:rsidRPr="00971D95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Presidente da Câmara Municipal de Itapemirim – Poder Legislativo Municipal</w:t>
      </w:r>
    </w:p>
    <w:p w14:paraId="56581E3F" w14:textId="77777777" w:rsidR="0012231F" w:rsidRPr="00971D95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Rua Adiles André s/n°, Serramar – ES</w:t>
      </w:r>
    </w:p>
    <w:p w14:paraId="0D8D306E" w14:textId="77777777" w:rsidR="0012231F" w:rsidRPr="00971D95" w:rsidRDefault="0012231F" w:rsidP="0012231F">
      <w:pPr>
        <w:pStyle w:val="Standard"/>
        <w:ind w:left="851"/>
        <w:jc w:val="both"/>
        <w:rPr>
          <w:rFonts w:ascii="Palatino Linotype" w:hAnsi="Palatino Linotype" w:cs="Arial"/>
        </w:rPr>
      </w:pPr>
      <w:r w:rsidRPr="00971D95">
        <w:rPr>
          <w:rFonts w:ascii="Palatino Linotype" w:hAnsi="Palatino Linotype" w:cs="Arial"/>
        </w:rPr>
        <w:t>CEP: 29.330.000 – Itapemirim-ES.</w:t>
      </w:r>
    </w:p>
    <w:p w14:paraId="1D9E2BAF" w14:textId="77777777" w:rsidR="00C16714" w:rsidRPr="006A0447" w:rsidRDefault="00C16714">
      <w:pPr>
        <w:pStyle w:val="Standard"/>
        <w:ind w:firstLine="850"/>
        <w:jc w:val="both"/>
        <w:rPr>
          <w:rFonts w:ascii="Palatino Linotype" w:hAnsi="Palatino Linotype"/>
          <w:color w:val="000000" w:themeColor="text1"/>
        </w:rPr>
      </w:pPr>
    </w:p>
    <w:p w14:paraId="168A2B86" w14:textId="77777777" w:rsidR="004301A4" w:rsidRDefault="004301A4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</w:p>
    <w:p w14:paraId="3BA84836" w14:textId="77777777" w:rsidR="003F35F9" w:rsidRDefault="003F35F9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</w:p>
    <w:p w14:paraId="1D9E2BB0" w14:textId="5C5B4603" w:rsidR="00C16714" w:rsidRPr="006A0447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  <w:r w:rsidRPr="006A0447">
        <w:rPr>
          <w:rFonts w:ascii="Palatino Linotype" w:hAnsi="Palatino Linotype"/>
          <w:color w:val="000000" w:themeColor="text1"/>
        </w:rPr>
        <w:t xml:space="preserve">Sr. </w:t>
      </w:r>
      <w:r w:rsidR="00392022">
        <w:rPr>
          <w:rFonts w:ascii="Palatino Linotype" w:hAnsi="Palatino Linotype"/>
          <w:color w:val="000000" w:themeColor="text1"/>
        </w:rPr>
        <w:t>Presidente</w:t>
      </w:r>
      <w:r w:rsidRPr="006A0447">
        <w:rPr>
          <w:rFonts w:ascii="Palatino Linotype" w:hAnsi="Palatino Linotype"/>
          <w:color w:val="000000" w:themeColor="text1"/>
        </w:rPr>
        <w:t>,</w:t>
      </w:r>
    </w:p>
    <w:p w14:paraId="1DE32FD3" w14:textId="77777777" w:rsidR="004301A4" w:rsidRDefault="004301A4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</w:p>
    <w:p w14:paraId="5A5548D6" w14:textId="77777777" w:rsidR="003F35F9" w:rsidRDefault="003F35F9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</w:p>
    <w:p w14:paraId="1D9E2BB4" w14:textId="41E71D21" w:rsidR="00C16714" w:rsidRPr="006A0447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  <w:color w:val="000000" w:themeColor="text1"/>
        </w:rPr>
      </w:pPr>
      <w:r w:rsidRPr="006A0447">
        <w:rPr>
          <w:rFonts w:ascii="Palatino Linotype" w:hAnsi="Palatino Linotype"/>
          <w:color w:val="000000" w:themeColor="text1"/>
        </w:rPr>
        <w:t xml:space="preserve">Encaminha-se à V. </w:t>
      </w:r>
      <w:r w:rsidR="00B17E13">
        <w:rPr>
          <w:rFonts w:ascii="Palatino Linotype" w:hAnsi="Palatino Linotype"/>
          <w:color w:val="000000" w:themeColor="text1"/>
        </w:rPr>
        <w:t>Sra</w:t>
      </w:r>
      <w:r w:rsidRPr="006A0447">
        <w:rPr>
          <w:rFonts w:ascii="Palatino Linotype" w:hAnsi="Palatino Linotype"/>
          <w:color w:val="000000" w:themeColor="text1"/>
        </w:rPr>
        <w:t xml:space="preserve">. o Projeto de Lei (anexo) cuja ementa versa </w:t>
      </w:r>
      <w:r w:rsidRPr="006A0447">
        <w:rPr>
          <w:rFonts w:ascii="Palatino Linotype" w:hAnsi="Palatino Linotype"/>
          <w:i/>
          <w:iCs/>
          <w:color w:val="000000" w:themeColor="text1"/>
        </w:rPr>
        <w:t>in verbis:</w:t>
      </w:r>
      <w:r w:rsidR="00110EE2" w:rsidRPr="006A0447">
        <w:rPr>
          <w:rFonts w:ascii="Palatino Linotype" w:hAnsi="Palatino Linotype"/>
          <w:i/>
          <w:iCs/>
          <w:color w:val="000000" w:themeColor="text1"/>
        </w:rPr>
        <w:t xml:space="preserve"> </w:t>
      </w:r>
      <w:r w:rsidR="00971D95" w:rsidRPr="006A0447">
        <w:rPr>
          <w:rFonts w:ascii="Palatino Linotype" w:hAnsi="Palatino Linotype"/>
          <w:i/>
          <w:iCs/>
          <w:color w:val="000000" w:themeColor="text1"/>
        </w:rPr>
        <w:t>“</w:t>
      </w:r>
      <w:r w:rsidR="003E40CB" w:rsidRPr="006A0447">
        <w:rPr>
          <w:rFonts w:ascii="Palatino Linotype" w:hAnsi="Palatino Linotype"/>
          <w:b/>
          <w:bCs/>
          <w:i/>
          <w:iCs/>
          <w:color w:val="000000" w:themeColor="text1"/>
        </w:rPr>
        <w:t xml:space="preserve">ALTERA </w:t>
      </w:r>
      <w:r w:rsidR="009208EE">
        <w:rPr>
          <w:rFonts w:ascii="Palatino Linotype" w:hAnsi="Palatino Linotype"/>
          <w:b/>
          <w:bCs/>
          <w:i/>
          <w:iCs/>
          <w:color w:val="000000" w:themeColor="text1"/>
        </w:rPr>
        <w:t>DATAS DE PAGAMENTO DEFINIDAS N</w:t>
      </w:r>
      <w:r w:rsidR="003E40CB" w:rsidRPr="006A0447">
        <w:rPr>
          <w:rFonts w:ascii="Palatino Linotype" w:hAnsi="Palatino Linotype"/>
          <w:b/>
          <w:bCs/>
          <w:i/>
          <w:iCs/>
          <w:color w:val="000000" w:themeColor="text1"/>
        </w:rPr>
        <w:t>O §1º, DO ART. 1º DA LEI MUNICIPAL Nº 3.160, DE 24 DE SETEMBRO DE 2019 QUE DISPÕE SOBRE O PLANO DE AMORTIZAÇÃO DO DÉFICIT TÉCNICO PREVIDENCIÁRIO DO REGIME PRÓPRIO DE PREVIDÊNCIA SOCIAL DO MUNICÍPIO DE ITAPEMIRIM, NOS TERMOS EM QUE ESPECIFICA</w:t>
      </w:r>
      <w:r w:rsidR="00971D95" w:rsidRPr="006A0447">
        <w:rPr>
          <w:rFonts w:ascii="Palatino Linotype" w:hAnsi="Palatino Linotype"/>
          <w:b/>
          <w:bCs/>
          <w:i/>
          <w:iCs/>
          <w:color w:val="000000" w:themeColor="text1"/>
        </w:rPr>
        <w:t>.”</w:t>
      </w:r>
    </w:p>
    <w:p w14:paraId="6A04B92E" w14:textId="77777777" w:rsidR="003F35F9" w:rsidRDefault="003F35F9" w:rsidP="00F804FB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041BBC40" w14:textId="53A95344" w:rsidR="00F804FB" w:rsidRPr="00971D95" w:rsidRDefault="00F804FB" w:rsidP="00F804FB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Deste modo, espera-se que o sobredito projeto seja recebido nos ritos que lhe são próprios</w:t>
      </w:r>
      <w:r w:rsidR="003F35F9">
        <w:rPr>
          <w:rFonts w:ascii="Palatino Linotype" w:hAnsi="Palatino Linotype"/>
        </w:rPr>
        <w:t xml:space="preserve"> e sob o crivo de </w:t>
      </w:r>
      <w:r w:rsidR="003F35F9">
        <w:rPr>
          <w:rFonts w:ascii="Palatino Linotype" w:hAnsi="Palatino Linotype"/>
          <w:b/>
          <w:bCs/>
        </w:rPr>
        <w:t>URGÊNCIA ESPECIAL</w:t>
      </w:r>
      <w:r w:rsidRPr="00971D95">
        <w:rPr>
          <w:rFonts w:ascii="Palatino Linotype" w:hAnsi="Palatino Linotype"/>
        </w:rPr>
        <w:t xml:space="preserve">, em obediência aos </w:t>
      </w:r>
      <w:r w:rsidRPr="00971D95">
        <w:rPr>
          <w:rFonts w:ascii="Palatino Linotype" w:hAnsi="Palatino Linotype"/>
        </w:rPr>
        <w:lastRenderedPageBreak/>
        <w:t>mandamentos da Lei Orgânica do Município de Itapemirim e legislações correlatas afetas ao Processo Legislativo.</w:t>
      </w:r>
    </w:p>
    <w:p w14:paraId="21D78DDF" w14:textId="77777777" w:rsidR="003F35F9" w:rsidRDefault="003F35F9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</w:p>
    <w:p w14:paraId="1D9E2BB8" w14:textId="5240FA84" w:rsidR="00C16714" w:rsidRPr="006A0447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  <w:r w:rsidRPr="006A0447">
        <w:rPr>
          <w:rFonts w:ascii="Palatino Linotype" w:hAnsi="Palatino Linotype"/>
          <w:color w:val="000000" w:themeColor="text1"/>
        </w:rPr>
        <w:t>Sem mais para o momento, reitera-se manifesto de estima e consideração.</w:t>
      </w:r>
    </w:p>
    <w:p w14:paraId="1D9E2BBA" w14:textId="77777777" w:rsidR="00C16714" w:rsidRPr="006A0447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  <w:r w:rsidRPr="006A0447">
        <w:rPr>
          <w:rFonts w:ascii="Palatino Linotype" w:hAnsi="Palatino Linotype"/>
          <w:color w:val="000000" w:themeColor="text1"/>
        </w:rPr>
        <w:t>Atenciosamente,</w:t>
      </w:r>
    </w:p>
    <w:p w14:paraId="1D9E2BBB" w14:textId="3869E67F" w:rsidR="00C16714" w:rsidRPr="006A0447" w:rsidRDefault="00827037">
      <w:pPr>
        <w:pStyle w:val="Standard"/>
        <w:ind w:left="6" w:right="1"/>
        <w:jc w:val="center"/>
        <w:rPr>
          <w:rFonts w:ascii="Palatino Linotype" w:hAnsi="Palatino Linotype" w:cs="Arial"/>
          <w:color w:val="000000" w:themeColor="text1"/>
        </w:rPr>
      </w:pPr>
      <w:r w:rsidRPr="006A0447">
        <w:rPr>
          <w:rFonts w:ascii="Palatino Linotype" w:hAnsi="Palatino Linotype" w:cs="Arial"/>
          <w:b/>
          <w:smallCaps/>
          <w:color w:val="000000" w:themeColor="text1"/>
        </w:rPr>
        <w:t>Antônio da Rocha Sales</w:t>
      </w:r>
      <w:r w:rsidRPr="006A0447">
        <w:rPr>
          <w:rFonts w:ascii="Palatino Linotype" w:hAnsi="Palatino Linotype" w:cs="Arial"/>
          <w:color w:val="000000" w:themeColor="text1"/>
        </w:rPr>
        <w:br/>
        <w:t>Prefeito de Itapemirim</w:t>
      </w:r>
    </w:p>
    <w:p w14:paraId="2591401F" w14:textId="77777777" w:rsidR="00AF244F" w:rsidRPr="00981EBB" w:rsidRDefault="00AF244F">
      <w:pPr>
        <w:pStyle w:val="Standard"/>
        <w:ind w:left="6" w:right="1"/>
        <w:jc w:val="center"/>
        <w:rPr>
          <w:rFonts w:ascii="Palatino Linotype" w:hAnsi="Palatino Linotype"/>
          <w:color w:val="FF0000"/>
        </w:rPr>
      </w:pPr>
    </w:p>
    <w:p w14:paraId="1D9E2BBC" w14:textId="77777777" w:rsidR="00C16714" w:rsidRPr="00981EBB" w:rsidRDefault="00C16714">
      <w:pPr>
        <w:pStyle w:val="Standard"/>
        <w:ind w:left="6" w:right="1"/>
        <w:jc w:val="center"/>
        <w:rPr>
          <w:rFonts w:ascii="Palatino Linotype" w:hAnsi="Palatino Linotype" w:cs="Arial"/>
          <w:color w:val="FF0000"/>
        </w:rPr>
      </w:pPr>
    </w:p>
    <w:p w14:paraId="7177D4CD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2EF56CFF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330126EF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45DFF6B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460B1D35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5CA99C7C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014779F9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32FD24A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31F6738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06758D72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FCA715A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81B21D3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CA39C2F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7241F35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374AD0C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B56A291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345E6315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782C7B7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5249DF69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39670C72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4774F60" w14:textId="77777777" w:rsidR="008E4C43" w:rsidRDefault="008E4C43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1D9E2BBD" w14:textId="46E1A052" w:rsidR="00C16714" w:rsidRPr="003E40CB" w:rsidRDefault="00827037">
      <w:pPr>
        <w:pStyle w:val="Standard"/>
        <w:jc w:val="center"/>
        <w:rPr>
          <w:rFonts w:ascii="Palatino Linotype" w:hAnsi="Palatino Linotype"/>
          <w:color w:val="000000" w:themeColor="text1"/>
        </w:rPr>
      </w:pPr>
      <w:r w:rsidRPr="003E40CB">
        <w:rPr>
          <w:rFonts w:ascii="Palatino Linotype" w:hAnsi="Palatino Linotype"/>
          <w:b/>
          <w:bCs/>
          <w:smallCaps/>
          <w:color w:val="000000" w:themeColor="text1"/>
          <w:u w:val="single"/>
        </w:rPr>
        <w:lastRenderedPageBreak/>
        <w:t>Mensagem Nº</w:t>
      </w:r>
      <w:r w:rsidR="007A25CC">
        <w:rPr>
          <w:rFonts w:ascii="Palatino Linotype" w:hAnsi="Palatino Linotype"/>
          <w:b/>
          <w:bCs/>
          <w:smallCaps/>
          <w:color w:val="000000" w:themeColor="text1"/>
          <w:u w:val="single"/>
        </w:rPr>
        <w:t xml:space="preserve"> </w:t>
      </w:r>
      <w:r w:rsidR="003E0B3F">
        <w:rPr>
          <w:rFonts w:ascii="Palatino Linotype" w:hAnsi="Palatino Linotype"/>
          <w:b/>
          <w:bCs/>
          <w:smallCaps/>
          <w:color w:val="000000" w:themeColor="text1"/>
          <w:u w:val="single"/>
        </w:rPr>
        <w:t xml:space="preserve"> 321</w:t>
      </w:r>
      <w:r w:rsidRPr="003E40CB">
        <w:rPr>
          <w:rFonts w:ascii="Palatino Linotype" w:hAnsi="Palatino Linotype"/>
          <w:b/>
          <w:bCs/>
          <w:smallCaps/>
          <w:color w:val="000000" w:themeColor="text1"/>
          <w:u w:val="single"/>
        </w:rPr>
        <w:t xml:space="preserve">, de </w:t>
      </w:r>
      <w:r w:rsidR="00A164EA">
        <w:rPr>
          <w:rFonts w:ascii="Palatino Linotype" w:hAnsi="Palatino Linotype"/>
          <w:b/>
          <w:bCs/>
          <w:smallCaps/>
          <w:color w:val="000000" w:themeColor="text1"/>
          <w:u w:val="single"/>
        </w:rPr>
        <w:t>3</w:t>
      </w:r>
      <w:r w:rsidR="0019130E">
        <w:rPr>
          <w:rFonts w:ascii="Palatino Linotype" w:hAnsi="Palatino Linotype"/>
          <w:b/>
          <w:bCs/>
          <w:smallCaps/>
          <w:color w:val="000000" w:themeColor="text1"/>
          <w:u w:val="single"/>
        </w:rPr>
        <w:t xml:space="preserve"> de maio</w:t>
      </w:r>
      <w:r w:rsidRPr="003E40CB">
        <w:rPr>
          <w:rFonts w:ascii="Palatino Linotype" w:hAnsi="Palatino Linotype"/>
          <w:b/>
          <w:bCs/>
          <w:smallCaps/>
          <w:color w:val="000000" w:themeColor="text1"/>
          <w:u w:val="single"/>
        </w:rPr>
        <w:t xml:space="preserve"> de 202</w:t>
      </w:r>
      <w:r w:rsidR="00110EE2" w:rsidRPr="003E40CB">
        <w:rPr>
          <w:rFonts w:ascii="Palatino Linotype" w:hAnsi="Palatino Linotype"/>
          <w:b/>
          <w:bCs/>
          <w:smallCaps/>
          <w:color w:val="000000" w:themeColor="text1"/>
          <w:u w:val="single"/>
        </w:rPr>
        <w:t>4</w:t>
      </w:r>
      <w:r w:rsidRPr="003E40CB">
        <w:rPr>
          <w:rFonts w:ascii="Palatino Linotype" w:hAnsi="Palatino Linotype"/>
          <w:b/>
          <w:bCs/>
          <w:smallCaps/>
          <w:color w:val="000000" w:themeColor="text1"/>
          <w:u w:val="single"/>
        </w:rPr>
        <w:t>.</w:t>
      </w:r>
    </w:p>
    <w:p w14:paraId="1D9E2BBE" w14:textId="77777777" w:rsidR="00C16714" w:rsidRPr="003E40CB" w:rsidRDefault="00C16714">
      <w:pPr>
        <w:pStyle w:val="Standard"/>
        <w:ind w:firstLine="850"/>
        <w:jc w:val="both"/>
        <w:rPr>
          <w:rFonts w:ascii="Palatino Linotype" w:hAnsi="Palatino Linotype"/>
          <w:color w:val="000000" w:themeColor="text1"/>
        </w:rPr>
      </w:pPr>
    </w:p>
    <w:p w14:paraId="1D9E2BBF" w14:textId="77777777" w:rsidR="00C16714" w:rsidRPr="003E40CB" w:rsidRDefault="00C16714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</w:p>
    <w:p w14:paraId="1D9E2BC0" w14:textId="77777777" w:rsidR="00C16714" w:rsidRPr="003E40CB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  <w:r w:rsidRPr="003E40CB">
        <w:rPr>
          <w:rFonts w:ascii="Palatino Linotype" w:hAnsi="Palatino Linotype"/>
          <w:color w:val="000000" w:themeColor="text1"/>
        </w:rPr>
        <w:t>Excelentíssimo Senhor Presidente da Câmara Municipal de Itapemirim,</w:t>
      </w:r>
    </w:p>
    <w:p w14:paraId="1D9E2BC1" w14:textId="77777777" w:rsidR="00C16714" w:rsidRPr="003E40CB" w:rsidRDefault="00C16714">
      <w:pPr>
        <w:pStyle w:val="Standard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</w:p>
    <w:p w14:paraId="1D9E2BC2" w14:textId="77777777" w:rsidR="00C16714" w:rsidRPr="003E40CB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  <w:color w:val="000000" w:themeColor="text1"/>
        </w:rPr>
      </w:pPr>
      <w:r w:rsidRPr="003E40CB">
        <w:rPr>
          <w:rFonts w:ascii="Palatino Linotype" w:hAnsi="Palatino Linotype" w:cs="Arial"/>
          <w:color w:val="000000" w:themeColor="text1"/>
        </w:rPr>
        <w:t>Ínclitos vereadores componentes da atual legislatura municipal,</w:t>
      </w:r>
    </w:p>
    <w:p w14:paraId="1D9E2BC3" w14:textId="77777777" w:rsidR="00C16714" w:rsidRPr="003E40CB" w:rsidRDefault="00C16714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  <w:color w:val="000000" w:themeColor="text1"/>
        </w:rPr>
      </w:pPr>
    </w:p>
    <w:p w14:paraId="1D9E2BC4" w14:textId="54519ECC" w:rsidR="00C16714" w:rsidRPr="003E40CB" w:rsidRDefault="0088090C">
      <w:pPr>
        <w:pStyle w:val="Standarduser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  <w:color w:val="000000" w:themeColor="text1"/>
          <w:spacing w:val="1"/>
        </w:rPr>
      </w:pPr>
      <w:r w:rsidRPr="003E40CB">
        <w:rPr>
          <w:rFonts w:ascii="Palatino Linotype" w:eastAsia="Calibri" w:hAnsi="Palatino Linotype" w:cstheme="minorHAnsi"/>
          <w:color w:val="000000" w:themeColor="text1"/>
          <w:spacing w:val="1"/>
        </w:rPr>
        <w:t>Nos termos do artigo 31 da Lei Orgânica do Município de Itapemirim, combinado com o artigo 63, III da mesma Lei, encaminha-se para apreciação dos nobres Edis, o incluso Projeto de Lei</w:t>
      </w:r>
      <w:r w:rsidR="00110EE2" w:rsidRPr="003E40CB">
        <w:rPr>
          <w:rFonts w:ascii="Palatino Linotype" w:eastAsia="Calibri" w:hAnsi="Palatino Linotype" w:cs="Arial"/>
          <w:color w:val="000000" w:themeColor="text1"/>
          <w:spacing w:val="1"/>
        </w:rPr>
        <w:t xml:space="preserve"> que:  </w:t>
      </w:r>
      <w:r w:rsidR="00110EE2" w:rsidRPr="003E40CB">
        <w:rPr>
          <w:rFonts w:ascii="Palatino Linotype" w:hAnsi="Palatino Linotype"/>
          <w:b/>
          <w:bCs/>
          <w:i/>
          <w:iCs/>
          <w:color w:val="000000" w:themeColor="text1"/>
          <w:spacing w:val="1"/>
        </w:rPr>
        <w:t>“</w:t>
      </w:r>
      <w:r w:rsidR="008064FC" w:rsidRPr="006A0447">
        <w:rPr>
          <w:rFonts w:ascii="Palatino Linotype" w:hAnsi="Palatino Linotype"/>
          <w:b/>
          <w:bCs/>
          <w:i/>
          <w:iCs/>
          <w:color w:val="000000" w:themeColor="text1"/>
        </w:rPr>
        <w:t xml:space="preserve">ALTERA </w:t>
      </w:r>
      <w:r w:rsidR="008064FC">
        <w:rPr>
          <w:rFonts w:ascii="Palatino Linotype" w:hAnsi="Palatino Linotype"/>
          <w:b/>
          <w:bCs/>
          <w:i/>
          <w:iCs/>
          <w:color w:val="000000" w:themeColor="text1"/>
        </w:rPr>
        <w:t>DATAS DE PAGAMENTO DEFINIDAS N</w:t>
      </w:r>
      <w:r w:rsidR="008064FC" w:rsidRPr="006A0447">
        <w:rPr>
          <w:rFonts w:ascii="Palatino Linotype" w:hAnsi="Palatino Linotype"/>
          <w:b/>
          <w:bCs/>
          <w:i/>
          <w:iCs/>
          <w:color w:val="000000" w:themeColor="text1"/>
        </w:rPr>
        <w:t>O §1º, DO ART. 1º DA LEI MUNICIPAL Nº 3.160, DE 24 DE SETEMBRO DE 2019 QUE DISPÕE SOBRE O PLANO DE AMORTIZAÇÃO DO DÉFICIT TÉCNICO PREVIDENCIÁRIO DO REGIME PRÓPRIO DE PREVIDÊNCIA SOCIAL DO MUNICÍPIO DE ITAPEMIRIM, NOS TERMOS EM QUE ESPECIFICA</w:t>
      </w:r>
      <w:r w:rsidR="00110EE2" w:rsidRPr="003E40CB">
        <w:rPr>
          <w:rFonts w:ascii="Palatino Linotype" w:hAnsi="Palatino Linotype"/>
          <w:b/>
          <w:bCs/>
          <w:i/>
          <w:iCs/>
          <w:color w:val="000000" w:themeColor="text1"/>
          <w:spacing w:val="1"/>
        </w:rPr>
        <w:t>”</w:t>
      </w:r>
      <w:r w:rsidRPr="003E40CB">
        <w:rPr>
          <w:rFonts w:ascii="Palatino Linotype" w:hAnsi="Palatino Linotype"/>
          <w:b/>
          <w:bCs/>
          <w:i/>
          <w:iCs/>
          <w:color w:val="000000" w:themeColor="text1"/>
          <w:spacing w:val="1"/>
        </w:rPr>
        <w:t>.</w:t>
      </w:r>
    </w:p>
    <w:p w14:paraId="63999C81" w14:textId="77777777" w:rsidR="00713F63" w:rsidRDefault="00713F63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color w:val="000000" w:themeColor="text1"/>
          <w:spacing w:val="1"/>
        </w:rPr>
      </w:pPr>
    </w:p>
    <w:p w14:paraId="13E701B7" w14:textId="49B5EEDE" w:rsidR="0088090C" w:rsidRDefault="003C7746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color w:val="000000" w:themeColor="text1"/>
          <w:spacing w:val="1"/>
        </w:rPr>
      </w:pPr>
      <w:r w:rsidRPr="003E40CB">
        <w:rPr>
          <w:rFonts w:ascii="Palatino Linotype" w:eastAsia="Calibri" w:hAnsi="Palatino Linotype" w:cs="Arial"/>
          <w:color w:val="000000" w:themeColor="text1"/>
          <w:spacing w:val="1"/>
        </w:rPr>
        <w:t xml:space="preserve">A Lei que instituiu o atual modelo de repasse dos valores dos aportes </w:t>
      </w:r>
      <w:r w:rsidR="00136513" w:rsidRPr="003E40CB">
        <w:rPr>
          <w:rFonts w:ascii="Palatino Linotype" w:eastAsia="Calibri" w:hAnsi="Palatino Linotype" w:cs="Arial"/>
          <w:color w:val="000000" w:themeColor="text1"/>
          <w:spacing w:val="1"/>
        </w:rPr>
        <w:t xml:space="preserve">que visam amortizar o déficit técnico previdenciário do regime próprio de previdência social </w:t>
      </w:r>
      <w:r w:rsidR="007C1EDE" w:rsidRPr="003E40CB">
        <w:rPr>
          <w:rFonts w:ascii="Palatino Linotype" w:eastAsia="Calibri" w:hAnsi="Palatino Linotype" w:cs="Arial"/>
          <w:color w:val="000000" w:themeColor="text1"/>
          <w:spacing w:val="1"/>
        </w:rPr>
        <w:t>–</w:t>
      </w:r>
      <w:r w:rsidR="00136513" w:rsidRPr="003E40CB">
        <w:rPr>
          <w:rFonts w:ascii="Palatino Linotype" w:eastAsia="Calibri" w:hAnsi="Palatino Linotype" w:cs="Arial"/>
          <w:color w:val="000000" w:themeColor="text1"/>
          <w:spacing w:val="1"/>
        </w:rPr>
        <w:t xml:space="preserve"> RPPS</w:t>
      </w:r>
      <w:r w:rsidR="007C1EDE" w:rsidRPr="003E40CB">
        <w:rPr>
          <w:rFonts w:ascii="Palatino Linotype" w:eastAsia="Calibri" w:hAnsi="Palatino Linotype" w:cs="Arial"/>
          <w:color w:val="000000" w:themeColor="text1"/>
          <w:spacing w:val="1"/>
        </w:rPr>
        <w:t xml:space="preserve"> estabelece datas que não </w:t>
      </w:r>
      <w:r w:rsidR="00293D40" w:rsidRPr="003E40CB">
        <w:rPr>
          <w:rFonts w:ascii="Palatino Linotype" w:eastAsia="Calibri" w:hAnsi="Palatino Linotype" w:cs="Arial"/>
          <w:color w:val="000000" w:themeColor="text1"/>
          <w:spacing w:val="1"/>
        </w:rPr>
        <w:t xml:space="preserve">se ajustam à realidade verificada pelo Poder Executivo Municipal quanto a sua capacidade de pagamento, tendo em vista </w:t>
      </w:r>
      <w:r w:rsidR="00932B32" w:rsidRPr="003E40CB">
        <w:rPr>
          <w:rFonts w:ascii="Palatino Linotype" w:eastAsia="Calibri" w:hAnsi="Palatino Linotype" w:cs="Arial"/>
          <w:color w:val="000000" w:themeColor="text1"/>
          <w:spacing w:val="1"/>
        </w:rPr>
        <w:t xml:space="preserve">que é de conhecimento de todos que o maior volume </w:t>
      </w:r>
      <w:r w:rsidR="00932B32" w:rsidRPr="003E40CB">
        <w:rPr>
          <w:rFonts w:ascii="Palatino Linotype" w:eastAsia="Calibri" w:hAnsi="Palatino Linotype" w:cs="Arial"/>
          <w:color w:val="000000" w:themeColor="text1"/>
          <w:spacing w:val="1"/>
        </w:rPr>
        <w:lastRenderedPageBreak/>
        <w:t xml:space="preserve">de recursos a ingressarem nos cofres do Poder Público do Município ocorrem, em geral, nos meses de </w:t>
      </w:r>
      <w:r w:rsidR="00221F67" w:rsidRPr="003E40CB">
        <w:rPr>
          <w:rFonts w:ascii="Palatino Linotype" w:eastAsia="Calibri" w:hAnsi="Palatino Linotype" w:cs="Arial"/>
          <w:color w:val="000000" w:themeColor="text1"/>
          <w:spacing w:val="1"/>
        </w:rPr>
        <w:t>fevereiro, maio, agosto e novembro.</w:t>
      </w:r>
    </w:p>
    <w:p w14:paraId="3DBBAE52" w14:textId="77777777" w:rsidR="00713F63" w:rsidRPr="003E40CB" w:rsidRDefault="00713F63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color w:val="000000" w:themeColor="text1"/>
          <w:spacing w:val="1"/>
        </w:rPr>
      </w:pPr>
    </w:p>
    <w:p w14:paraId="2098CFE5" w14:textId="641B4FBC" w:rsidR="00223C64" w:rsidRDefault="00223C64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color w:val="000000" w:themeColor="text1"/>
          <w:spacing w:val="1"/>
        </w:rPr>
      </w:pPr>
      <w:r w:rsidRPr="003E40CB">
        <w:rPr>
          <w:rFonts w:ascii="Palatino Linotype" w:eastAsia="Calibri" w:hAnsi="Palatino Linotype" w:cs="Arial"/>
          <w:color w:val="000000" w:themeColor="text1"/>
          <w:spacing w:val="1"/>
        </w:rPr>
        <w:t>Não obstante, cumpre esclarecer que o Município sofreu com quedas significativas de arrecadação durante o exercício de 2023, afetando assim a sua capacidade financeira para cumprimento das despesas, razão pela qual desde a criação do referido plano surgiram novas normas para disciplinar o tema, evidenciando assim a necessidade de ajustes na</w:t>
      </w:r>
      <w:r w:rsidR="001F1575" w:rsidRPr="003E40CB">
        <w:rPr>
          <w:rFonts w:ascii="Palatino Linotype" w:eastAsia="Calibri" w:hAnsi="Palatino Linotype" w:cs="Arial"/>
          <w:color w:val="000000" w:themeColor="text1"/>
          <w:spacing w:val="1"/>
        </w:rPr>
        <w:t>s datas previstas pelo plano de amortização.</w:t>
      </w:r>
    </w:p>
    <w:p w14:paraId="484A2FB7" w14:textId="77777777" w:rsidR="00713F63" w:rsidRPr="003E40CB" w:rsidRDefault="00713F63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color w:val="000000" w:themeColor="text1"/>
          <w:spacing w:val="1"/>
        </w:rPr>
      </w:pPr>
    </w:p>
    <w:p w14:paraId="2B86204E" w14:textId="36C61AFC" w:rsidR="001F1575" w:rsidRDefault="001F1575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color w:val="000000" w:themeColor="text1"/>
          <w:spacing w:val="1"/>
        </w:rPr>
      </w:pPr>
      <w:r w:rsidRPr="003E40CB">
        <w:rPr>
          <w:rFonts w:ascii="Palatino Linotype" w:eastAsia="Calibri" w:hAnsi="Palatino Linotype" w:cs="Arial"/>
          <w:color w:val="000000" w:themeColor="text1"/>
          <w:spacing w:val="1"/>
        </w:rPr>
        <w:t xml:space="preserve">Registre-se que o presente Projeto de Lei visa dar condições ao Poder Executivo Municipal de </w:t>
      </w:r>
      <w:r w:rsidR="005524BD" w:rsidRPr="003E40CB">
        <w:rPr>
          <w:rFonts w:ascii="Palatino Linotype" w:eastAsia="Calibri" w:hAnsi="Palatino Linotype" w:cs="Arial"/>
          <w:color w:val="000000" w:themeColor="text1"/>
          <w:spacing w:val="1"/>
        </w:rPr>
        <w:t xml:space="preserve">honrar o dever firmado por Lei, ou seja, expressa o compromisso da atual gestão em </w:t>
      </w:r>
      <w:r w:rsidR="009640F2" w:rsidRPr="003E40CB">
        <w:rPr>
          <w:rFonts w:ascii="Palatino Linotype" w:eastAsia="Calibri" w:hAnsi="Palatino Linotype" w:cs="Arial"/>
          <w:color w:val="000000" w:themeColor="text1"/>
          <w:spacing w:val="1"/>
        </w:rPr>
        <w:t>realizar o pagamento devido ao Instituto de todo o valor legalmente definido.</w:t>
      </w:r>
    </w:p>
    <w:p w14:paraId="59EEBBE4" w14:textId="77777777" w:rsidR="009105BB" w:rsidRPr="003E40CB" w:rsidRDefault="009105BB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color w:val="000000" w:themeColor="text1"/>
          <w:spacing w:val="1"/>
        </w:rPr>
      </w:pPr>
    </w:p>
    <w:p w14:paraId="27192B31" w14:textId="6AFEEB57" w:rsidR="009640F2" w:rsidRDefault="00537D06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color w:val="000000" w:themeColor="text1"/>
          <w:spacing w:val="1"/>
        </w:rPr>
      </w:pPr>
      <w:r w:rsidRPr="003E40CB">
        <w:rPr>
          <w:rFonts w:ascii="Palatino Linotype" w:eastAsia="Calibri" w:hAnsi="Palatino Linotype" w:cs="Arial"/>
          <w:color w:val="000000" w:themeColor="text1"/>
          <w:spacing w:val="1"/>
        </w:rPr>
        <w:t>O que se pretende com o presente projeto é tão somente se realizar o ajuste do dever legal de repasse dos valores à capacidade orçamentária e financeira do Município</w:t>
      </w:r>
      <w:r w:rsidR="00460346" w:rsidRPr="003E40CB">
        <w:rPr>
          <w:rFonts w:ascii="Palatino Linotype" w:eastAsia="Calibri" w:hAnsi="Palatino Linotype" w:cs="Arial"/>
          <w:color w:val="000000" w:themeColor="text1"/>
          <w:spacing w:val="1"/>
        </w:rPr>
        <w:t>, para correta viabilização do pagamento</w:t>
      </w:r>
      <w:r w:rsidR="003E40CB" w:rsidRPr="003E40CB">
        <w:rPr>
          <w:rFonts w:ascii="Palatino Linotype" w:eastAsia="Calibri" w:hAnsi="Palatino Linotype" w:cs="Arial"/>
          <w:color w:val="000000" w:themeColor="text1"/>
          <w:spacing w:val="1"/>
        </w:rPr>
        <w:t>.</w:t>
      </w:r>
    </w:p>
    <w:p w14:paraId="5A6C1519" w14:textId="77777777" w:rsidR="009105BB" w:rsidRPr="003E40CB" w:rsidRDefault="009105BB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color w:val="000000" w:themeColor="text1"/>
          <w:spacing w:val="1"/>
        </w:rPr>
      </w:pPr>
    </w:p>
    <w:p w14:paraId="1D9E2BCC" w14:textId="77777777" w:rsidR="00C16714" w:rsidRPr="003E40CB" w:rsidRDefault="00827037">
      <w:pPr>
        <w:pStyle w:val="Standarduser"/>
        <w:spacing w:line="360" w:lineRule="auto"/>
        <w:ind w:firstLine="850"/>
        <w:jc w:val="both"/>
        <w:rPr>
          <w:rFonts w:ascii="Palatino Linotype" w:hAnsi="Palatino Linotype"/>
          <w:color w:val="000000" w:themeColor="text1"/>
        </w:rPr>
      </w:pPr>
      <w:r w:rsidRPr="003E40CB">
        <w:rPr>
          <w:rFonts w:ascii="Palatino Linotype" w:hAnsi="Palatino Linotype" w:cs="Arial"/>
          <w:color w:val="000000" w:themeColor="text1"/>
        </w:rPr>
        <w:t>Diante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do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exposto,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Senhor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Presidente,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submete-se </w:t>
      </w:r>
      <w:r w:rsidRPr="003E40CB">
        <w:rPr>
          <w:rFonts w:ascii="Palatino Linotype" w:hAnsi="Palatino Linotype" w:cs="Arial"/>
          <w:color w:val="000000" w:themeColor="text1"/>
        </w:rPr>
        <w:t>o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presente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Projeto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de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Lei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à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consideração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de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Vossa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Excelência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e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>nobres</w:t>
      </w:r>
      <w:r w:rsidRPr="003E40CB">
        <w:rPr>
          <w:rFonts w:ascii="Palatino Linotype" w:hAnsi="Palatino Linotype" w:cs="Arial"/>
          <w:color w:val="000000" w:themeColor="text1"/>
          <w:spacing w:val="23"/>
        </w:rPr>
        <w:t xml:space="preserve"> </w:t>
      </w:r>
      <w:r w:rsidRPr="003E40CB">
        <w:rPr>
          <w:rFonts w:ascii="Palatino Linotype" w:hAnsi="Palatino Linotype" w:cs="Arial"/>
          <w:color w:val="000000" w:themeColor="text1"/>
        </w:rPr>
        <w:t xml:space="preserve">Edis, esperando-se que o </w:t>
      </w:r>
      <w:r w:rsidRPr="003E40CB">
        <w:rPr>
          <w:rFonts w:ascii="Palatino Linotype" w:hAnsi="Palatino Linotype" w:cs="Arial"/>
          <w:color w:val="000000" w:themeColor="text1"/>
        </w:rPr>
        <w:lastRenderedPageBreak/>
        <w:t>mesmo alcance acolhida favorável, conforme todo o teor discorrido, para o bem do povo e atingimento dos deveres constitucionalmente dispostos.</w:t>
      </w:r>
    </w:p>
    <w:p w14:paraId="1D9E2BCD" w14:textId="77777777" w:rsidR="00C16714" w:rsidRPr="003E40CB" w:rsidRDefault="00C16714">
      <w:pPr>
        <w:pStyle w:val="Standarduser"/>
        <w:ind w:firstLine="850"/>
        <w:jc w:val="both"/>
        <w:rPr>
          <w:rFonts w:ascii="Palatino Linotype" w:hAnsi="Palatino Linotype" w:cs="Arial"/>
          <w:b/>
          <w:color w:val="000000" w:themeColor="text1"/>
        </w:rPr>
      </w:pPr>
    </w:p>
    <w:p w14:paraId="1D9E2BCE" w14:textId="77777777" w:rsidR="00C16714" w:rsidRPr="003E40CB" w:rsidRDefault="00C16714">
      <w:pPr>
        <w:pStyle w:val="Standarduser"/>
        <w:ind w:firstLine="850"/>
        <w:jc w:val="both"/>
        <w:rPr>
          <w:rFonts w:ascii="Palatino Linotype" w:hAnsi="Palatino Linotype" w:cs="Arial"/>
          <w:b/>
          <w:color w:val="000000" w:themeColor="text1"/>
        </w:rPr>
      </w:pPr>
    </w:p>
    <w:p w14:paraId="1D9E2BCF" w14:textId="77777777" w:rsidR="00C16714" w:rsidRDefault="00827037">
      <w:pPr>
        <w:pStyle w:val="Standard"/>
        <w:ind w:left="6" w:right="1"/>
        <w:jc w:val="center"/>
        <w:rPr>
          <w:rFonts w:ascii="Palatino Linotype" w:hAnsi="Palatino Linotype" w:cs="Arial"/>
          <w:color w:val="000000" w:themeColor="text1"/>
        </w:rPr>
      </w:pPr>
      <w:r w:rsidRPr="003E40CB">
        <w:rPr>
          <w:rFonts w:ascii="Palatino Linotype" w:hAnsi="Palatino Linotype" w:cs="Arial"/>
          <w:b/>
          <w:smallCaps/>
          <w:color w:val="000000" w:themeColor="text1"/>
        </w:rPr>
        <w:t>Antônio da Rocha Sales</w:t>
      </w:r>
      <w:r w:rsidRPr="003E40CB">
        <w:rPr>
          <w:rFonts w:ascii="Palatino Linotype" w:hAnsi="Palatino Linotype" w:cs="Arial"/>
          <w:color w:val="000000" w:themeColor="text1"/>
        </w:rPr>
        <w:br/>
        <w:t>Prefeito de Itapemirim</w:t>
      </w:r>
    </w:p>
    <w:p w14:paraId="203DF241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6549A4F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4FC833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3B337FF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91F37EB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B3CD028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2FA457A0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061F6D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7C161A4B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2D84432F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457D444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B3EF31E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B4C0A83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BB2CB24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7FA8C6E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7A35DFD3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31174ABA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73DF0421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34880F16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36D3E78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F17D2C4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A3A5E73" w14:textId="77777777" w:rsidR="00883EF5" w:rsidRPr="003E40CB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D9E2BD0" w14:textId="77777777" w:rsidR="00C16714" w:rsidRPr="00981EBB" w:rsidRDefault="00C16714">
      <w:pPr>
        <w:pStyle w:val="Standard"/>
        <w:ind w:left="6" w:right="1"/>
        <w:jc w:val="center"/>
        <w:rPr>
          <w:rFonts w:ascii="Palatino Linotype" w:hAnsi="Palatino Linotype" w:cs="Arial"/>
          <w:color w:val="FF0000"/>
        </w:rPr>
      </w:pPr>
    </w:p>
    <w:p w14:paraId="1D9E2BD1" w14:textId="77777777" w:rsidR="00C16714" w:rsidRDefault="00C16714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76A3163C" w14:textId="77777777" w:rsidR="006B7F24" w:rsidRDefault="006B7F24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1D9E2BDC" w14:textId="50B1B96A" w:rsidR="00C16714" w:rsidRPr="00971D95" w:rsidRDefault="00827037">
      <w:pPr>
        <w:pStyle w:val="Textbodyuser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lastRenderedPageBreak/>
        <w:t xml:space="preserve">Projeto de Lei nº.       , de </w:t>
      </w:r>
      <w:r w:rsidR="00A164EA">
        <w:rPr>
          <w:rFonts w:ascii="Palatino Linotype" w:hAnsi="Palatino Linotype" w:cs="Arial"/>
          <w:bCs w:val="0"/>
          <w:iCs/>
          <w:smallCaps/>
          <w:sz w:val="24"/>
          <w:u w:val="single"/>
        </w:rPr>
        <w:t>3</w:t>
      </w:r>
      <w:r w:rsidR="0019130E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maio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202</w:t>
      </w:r>
      <w:r w:rsidR="00A5693C"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4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.</w:t>
      </w:r>
    </w:p>
    <w:p w14:paraId="1D9E2BDD" w14:textId="77777777" w:rsidR="00C16714" w:rsidRPr="00971D95" w:rsidRDefault="00C16714">
      <w:pPr>
        <w:pStyle w:val="Textbodyuser"/>
        <w:ind w:firstLine="850"/>
        <w:rPr>
          <w:rFonts w:ascii="Palatino Linotype" w:hAnsi="Palatino Linotype" w:cs="Arial"/>
          <w:caps/>
          <w:sz w:val="24"/>
        </w:rPr>
      </w:pPr>
    </w:p>
    <w:p w14:paraId="1D9E2BE1" w14:textId="72C7337D" w:rsidR="00C16714" w:rsidRPr="008064FC" w:rsidRDefault="008064FC" w:rsidP="008064FC">
      <w:pPr>
        <w:pStyle w:val="Textbodyuser"/>
        <w:ind w:left="3969"/>
        <w:jc w:val="both"/>
        <w:rPr>
          <w:rFonts w:ascii="Palatino Linotype" w:hAnsi="Palatino Linotype" w:cs="Arial"/>
          <w:b w:val="0"/>
          <w:i/>
          <w:iCs/>
          <w:sz w:val="24"/>
        </w:rPr>
      </w:pPr>
      <w:r w:rsidRPr="008064FC">
        <w:rPr>
          <w:rFonts w:ascii="Palatino Linotype" w:hAnsi="Palatino Linotype"/>
          <w:i/>
          <w:iCs/>
          <w:caps/>
          <w:kern w:val="0"/>
          <w:sz w:val="24"/>
        </w:rPr>
        <w:t>ALTERA DATAS DE PAGAMENTO DEFINIDAS NO §1º, DO ART. 1º DA LEI MUNICIPAL Nº 3.160, DE 24 DE SETEMBRO DE 2019 QUE DISPÕE SOBRE O PLANO DE AMORTIZAÇÃO DO DÉFICIT TÉCNICO PREVIDENCIÁRIO DO REGIME PRÓPRIO DE PREVIDÊNCIA SOCIAL DO MUNICÍPIO DE ITAPEMIRIM, NOS TERMOS EM QUE ESPECIFICA</w:t>
      </w:r>
    </w:p>
    <w:p w14:paraId="292C57E1" w14:textId="77777777" w:rsidR="00DC3E92" w:rsidRDefault="00DC3E92">
      <w:pPr>
        <w:pStyle w:val="Textbodyuser"/>
        <w:ind w:firstLine="850"/>
        <w:jc w:val="both"/>
        <w:rPr>
          <w:rFonts w:ascii="Palatino Linotype" w:hAnsi="Palatino Linotype" w:cs="Arial"/>
          <w:sz w:val="24"/>
        </w:rPr>
      </w:pPr>
    </w:p>
    <w:p w14:paraId="1D9E2BE2" w14:textId="5BD049C5" w:rsidR="00C16714" w:rsidRPr="00971D95" w:rsidRDefault="00827037">
      <w:pPr>
        <w:pStyle w:val="Textbodyuser"/>
        <w:ind w:firstLine="850"/>
        <w:jc w:val="both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sz w:val="24"/>
        </w:rPr>
        <w:t>O</w:t>
      </w:r>
      <w:r w:rsidRPr="00971D95">
        <w:rPr>
          <w:rFonts w:ascii="Palatino Linotype" w:hAnsi="Palatino Linotype" w:cs="Arial"/>
          <w:b w:val="0"/>
          <w:sz w:val="24"/>
        </w:rPr>
        <w:t xml:space="preserve"> </w:t>
      </w:r>
      <w:r w:rsidRPr="00971D95">
        <w:rPr>
          <w:rFonts w:ascii="Palatino Linotype" w:hAnsi="Palatino Linotype" w:cs="Arial"/>
          <w:sz w:val="24"/>
        </w:rPr>
        <w:t>PREFEITO DE ITAPEMIRIM, ESTADO DO ESPÍRITO SANTO</w:t>
      </w:r>
      <w:r w:rsidRPr="00971D95">
        <w:rPr>
          <w:rFonts w:ascii="Palatino Linotype" w:hAnsi="Palatino Linotype" w:cs="Arial"/>
          <w:b w:val="0"/>
          <w:sz w:val="24"/>
        </w:rPr>
        <w:t xml:space="preserve">, no uso de suas atribuições conferidas pela Lei Orgânica do </w:t>
      </w:r>
      <w:r w:rsidR="00DC3E92">
        <w:rPr>
          <w:rFonts w:ascii="Palatino Linotype" w:hAnsi="Palatino Linotype" w:cs="Arial"/>
          <w:b w:val="0"/>
          <w:sz w:val="24"/>
        </w:rPr>
        <w:t>M</w:t>
      </w:r>
      <w:r w:rsidRPr="00971D95">
        <w:rPr>
          <w:rFonts w:ascii="Palatino Linotype" w:hAnsi="Palatino Linotype" w:cs="Arial"/>
          <w:b w:val="0"/>
          <w:sz w:val="24"/>
        </w:rPr>
        <w:t>unicípio</w:t>
      </w:r>
      <w:r w:rsidRPr="00971D95">
        <w:rPr>
          <w:rFonts w:ascii="Palatino Linotype" w:hAnsi="Palatino Linotype" w:cs="Arial"/>
          <w:sz w:val="24"/>
        </w:rPr>
        <w:t xml:space="preserve"> </w:t>
      </w:r>
      <w:r w:rsidRPr="00971D95">
        <w:rPr>
          <w:rFonts w:ascii="Palatino Linotype" w:hAnsi="Palatino Linotype" w:cs="Arial"/>
          <w:b w:val="0"/>
          <w:sz w:val="24"/>
        </w:rPr>
        <w:t>faz saber que a Câmara Municipal aprovou, e ele em nome do povo sanciona e promulga a seguinte Lei:</w:t>
      </w:r>
    </w:p>
    <w:p w14:paraId="1D9E2BE3" w14:textId="77777777" w:rsidR="00C16714" w:rsidRPr="00971D95" w:rsidRDefault="00C16714">
      <w:pPr>
        <w:pStyle w:val="Textbodyuser"/>
        <w:spacing w:line="360" w:lineRule="auto"/>
        <w:ind w:firstLine="850"/>
        <w:jc w:val="both"/>
        <w:rPr>
          <w:rFonts w:ascii="Palatino Linotype" w:hAnsi="Palatino Linotype" w:cs="Arial"/>
          <w:sz w:val="24"/>
        </w:rPr>
      </w:pPr>
    </w:p>
    <w:p w14:paraId="1D9E2BE4" w14:textId="3162DC73" w:rsidR="00CD764B" w:rsidRDefault="00827037" w:rsidP="00CD764B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 w:cs="Arial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Art. 1º.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Pr="00971D95">
        <w:rPr>
          <w:rFonts w:ascii="Palatino Linotype" w:eastAsia="Arial" w:hAnsi="Palatino Linotype" w:cs="Arial"/>
          <w:szCs w:val="24"/>
        </w:rPr>
        <w:t xml:space="preserve">Fica </w:t>
      </w:r>
      <w:r w:rsidR="00601B58">
        <w:rPr>
          <w:rFonts w:ascii="Palatino Linotype" w:eastAsia="Arial" w:hAnsi="Palatino Linotype" w:cs="Arial"/>
          <w:szCs w:val="24"/>
        </w:rPr>
        <w:t>alterad</w:t>
      </w:r>
      <w:r w:rsidR="00CD764B">
        <w:rPr>
          <w:rFonts w:ascii="Palatino Linotype" w:eastAsia="Arial" w:hAnsi="Palatino Linotype" w:cs="Arial"/>
          <w:szCs w:val="24"/>
        </w:rPr>
        <w:t xml:space="preserve">a </w:t>
      </w:r>
      <w:r w:rsidR="00122821">
        <w:rPr>
          <w:rFonts w:ascii="Palatino Linotype" w:eastAsia="Arial" w:hAnsi="Palatino Linotype" w:cs="Arial"/>
          <w:szCs w:val="24"/>
        </w:rPr>
        <w:t>a redação d</w:t>
      </w:r>
      <w:r w:rsidR="00CD764B">
        <w:rPr>
          <w:rFonts w:ascii="Palatino Linotype" w:eastAsia="Arial" w:hAnsi="Palatino Linotype" w:cs="Arial"/>
          <w:szCs w:val="24"/>
        </w:rPr>
        <w:t>o §1º</w:t>
      </w:r>
      <w:r w:rsidR="00586B8E">
        <w:rPr>
          <w:rFonts w:ascii="Palatino Linotype" w:eastAsia="Arial" w:hAnsi="Palatino Linotype" w:cs="Arial"/>
          <w:szCs w:val="24"/>
        </w:rPr>
        <w:t>, do art. 1º da Lei Municipal nº 3.160, de 24 de setembro de 2019 que passa a vigorar com a seguinte redação:</w:t>
      </w:r>
    </w:p>
    <w:p w14:paraId="3886459A" w14:textId="77777777" w:rsidR="00FB01BC" w:rsidRDefault="00FB01BC" w:rsidP="00586B8E">
      <w:pPr>
        <w:pStyle w:val="SemEspaamento"/>
        <w:spacing w:line="360" w:lineRule="auto"/>
        <w:ind w:left="3969"/>
        <w:jc w:val="both"/>
        <w:rPr>
          <w:rFonts w:ascii="Palatino Linotype" w:eastAsia="Arial" w:hAnsi="Palatino Linotype" w:cs="Arial"/>
          <w:b/>
          <w:bCs/>
          <w:i/>
          <w:iCs/>
          <w:szCs w:val="24"/>
        </w:rPr>
      </w:pPr>
    </w:p>
    <w:p w14:paraId="477160A4" w14:textId="7AC6D27F" w:rsidR="00586B8E" w:rsidRPr="00D778DC" w:rsidRDefault="00586B8E" w:rsidP="00586B8E">
      <w:pPr>
        <w:pStyle w:val="SemEspaamento"/>
        <w:spacing w:line="360" w:lineRule="auto"/>
        <w:ind w:left="3969"/>
        <w:jc w:val="both"/>
        <w:rPr>
          <w:rFonts w:ascii="Palatino Linotype" w:eastAsia="Arial" w:hAnsi="Palatino Linotype" w:cs="Arial"/>
          <w:i/>
          <w:iCs/>
          <w:szCs w:val="24"/>
        </w:rPr>
      </w:pPr>
      <w:r w:rsidRPr="00D778DC">
        <w:rPr>
          <w:rFonts w:ascii="Palatino Linotype" w:eastAsia="Arial" w:hAnsi="Palatino Linotype" w:cs="Arial"/>
          <w:b/>
          <w:bCs/>
          <w:i/>
          <w:iCs/>
          <w:szCs w:val="24"/>
        </w:rPr>
        <w:t>Art. 1º</w:t>
      </w:r>
      <w:r w:rsidRPr="00D778DC">
        <w:rPr>
          <w:rFonts w:ascii="Palatino Linotype" w:eastAsia="Arial" w:hAnsi="Palatino Linotype" w:cs="Arial"/>
          <w:i/>
          <w:iCs/>
          <w:szCs w:val="24"/>
        </w:rPr>
        <w:t xml:space="preserve"> ..............................................................</w:t>
      </w:r>
    </w:p>
    <w:p w14:paraId="0D22AD9B" w14:textId="31111087" w:rsidR="00586B8E" w:rsidRPr="00D778DC" w:rsidRDefault="00B16647" w:rsidP="00586B8E">
      <w:pPr>
        <w:pStyle w:val="SemEspaamento"/>
        <w:spacing w:line="360" w:lineRule="auto"/>
        <w:ind w:left="3969"/>
        <w:jc w:val="both"/>
        <w:rPr>
          <w:rFonts w:ascii="Palatino Linotype" w:eastAsia="Arial" w:hAnsi="Palatino Linotype" w:cs="Arial"/>
          <w:i/>
          <w:iCs/>
          <w:szCs w:val="24"/>
        </w:rPr>
      </w:pPr>
      <w:r w:rsidRPr="00D778DC">
        <w:rPr>
          <w:rFonts w:ascii="Palatino Linotype" w:eastAsia="Arial" w:hAnsi="Palatino Linotype" w:cs="Arial"/>
          <w:i/>
          <w:iCs/>
          <w:szCs w:val="24"/>
        </w:rPr>
        <w:t xml:space="preserve">§1º. Os valores dos aportes definidos na tabela do caput deste artigo </w:t>
      </w:r>
      <w:r w:rsidR="00421607" w:rsidRPr="00D778DC">
        <w:rPr>
          <w:rFonts w:ascii="Palatino Linotype" w:eastAsia="Arial" w:hAnsi="Palatino Linotype" w:cs="Arial"/>
          <w:i/>
          <w:iCs/>
          <w:szCs w:val="24"/>
        </w:rPr>
        <w:t xml:space="preserve">serão repassados ao Instituto de Previdência dos Servidores Públicos de Itapemirim </w:t>
      </w:r>
      <w:r w:rsidR="00FF7365" w:rsidRPr="00D778DC">
        <w:rPr>
          <w:rFonts w:ascii="Palatino Linotype" w:eastAsia="Arial" w:hAnsi="Palatino Linotype" w:cs="Arial"/>
          <w:i/>
          <w:iCs/>
          <w:szCs w:val="24"/>
        </w:rPr>
        <w:t>–</w:t>
      </w:r>
      <w:r w:rsidR="00421607" w:rsidRPr="00D778DC">
        <w:rPr>
          <w:rFonts w:ascii="Palatino Linotype" w:eastAsia="Arial" w:hAnsi="Palatino Linotype" w:cs="Arial"/>
          <w:i/>
          <w:iCs/>
          <w:szCs w:val="24"/>
        </w:rPr>
        <w:t xml:space="preserve"> IPREVITA</w:t>
      </w:r>
      <w:r w:rsidR="00FF7365" w:rsidRPr="00D778DC">
        <w:rPr>
          <w:rFonts w:ascii="Palatino Linotype" w:eastAsia="Arial" w:hAnsi="Palatino Linotype" w:cs="Arial"/>
          <w:i/>
          <w:iCs/>
          <w:szCs w:val="24"/>
        </w:rPr>
        <w:t xml:space="preserve"> da seguinte forma:</w:t>
      </w:r>
    </w:p>
    <w:p w14:paraId="69B4B992" w14:textId="77777777" w:rsidR="00FF7365" w:rsidRPr="00D778DC" w:rsidRDefault="00FF7365" w:rsidP="00586B8E">
      <w:pPr>
        <w:pStyle w:val="SemEspaamento"/>
        <w:spacing w:line="360" w:lineRule="auto"/>
        <w:ind w:left="3969"/>
        <w:jc w:val="both"/>
        <w:rPr>
          <w:rFonts w:ascii="Palatino Linotype" w:eastAsia="Arial" w:hAnsi="Palatino Linotype" w:cs="Arial"/>
          <w:i/>
          <w:iCs/>
          <w:szCs w:val="24"/>
        </w:rPr>
      </w:pPr>
    </w:p>
    <w:p w14:paraId="14CAAF68" w14:textId="22CFB841" w:rsidR="00FF7365" w:rsidRPr="00FB01BC" w:rsidRDefault="00FF7365" w:rsidP="00FF7365">
      <w:pPr>
        <w:pStyle w:val="SemEspaamento"/>
        <w:numPr>
          <w:ilvl w:val="0"/>
          <w:numId w:val="11"/>
        </w:numPr>
        <w:spacing w:line="360" w:lineRule="auto"/>
        <w:jc w:val="both"/>
        <w:rPr>
          <w:rFonts w:ascii="Palatino Linotype" w:eastAsia="Arial" w:hAnsi="Palatino Linotype"/>
          <w:b/>
          <w:bCs/>
          <w:i/>
          <w:iCs/>
          <w:szCs w:val="24"/>
        </w:rPr>
      </w:pPr>
      <w:r w:rsidRPr="00D778DC">
        <w:rPr>
          <w:rFonts w:ascii="Palatino Linotype" w:eastAsia="Arial" w:hAnsi="Palatino Linotype" w:cs="Arial"/>
          <w:i/>
          <w:iCs/>
          <w:szCs w:val="24"/>
        </w:rPr>
        <w:lastRenderedPageBreak/>
        <w:t xml:space="preserve">Para o exercício financeiro de 2024, </w:t>
      </w:r>
      <w:r w:rsidR="00304F3D" w:rsidRPr="00D778DC">
        <w:rPr>
          <w:rFonts w:ascii="Palatino Linotype" w:eastAsia="Arial" w:hAnsi="Palatino Linotype" w:cs="Arial"/>
          <w:i/>
          <w:iCs/>
          <w:szCs w:val="24"/>
        </w:rPr>
        <w:t xml:space="preserve">em duas parcelas </w:t>
      </w:r>
      <w:r w:rsidR="0005463A" w:rsidRPr="00D778DC">
        <w:rPr>
          <w:rFonts w:ascii="Palatino Linotype" w:eastAsia="Arial" w:hAnsi="Palatino Linotype" w:cs="Arial"/>
          <w:i/>
          <w:iCs/>
          <w:szCs w:val="24"/>
        </w:rPr>
        <w:t>de igual valor, sendo a primeira em 30/08/2024 e a segunda em 29/11/2024</w:t>
      </w:r>
      <w:r w:rsidR="00635AC9" w:rsidRPr="00D778DC">
        <w:rPr>
          <w:rFonts w:ascii="Palatino Linotype" w:eastAsia="Arial" w:hAnsi="Palatino Linotype" w:cs="Arial"/>
          <w:i/>
          <w:iCs/>
          <w:szCs w:val="24"/>
        </w:rPr>
        <w:t>;</w:t>
      </w:r>
    </w:p>
    <w:p w14:paraId="493EFCA4" w14:textId="77777777" w:rsidR="00FB01BC" w:rsidRPr="00D778DC" w:rsidRDefault="00FB01BC" w:rsidP="00FB01BC">
      <w:pPr>
        <w:pStyle w:val="SemEspaamento"/>
        <w:spacing w:line="360" w:lineRule="auto"/>
        <w:ind w:left="4689"/>
        <w:jc w:val="both"/>
        <w:rPr>
          <w:rFonts w:ascii="Palatino Linotype" w:eastAsia="Arial" w:hAnsi="Palatino Linotype"/>
          <w:b/>
          <w:bCs/>
          <w:i/>
          <w:iCs/>
          <w:szCs w:val="24"/>
        </w:rPr>
      </w:pPr>
    </w:p>
    <w:p w14:paraId="424B223B" w14:textId="0BFBD434" w:rsidR="00635AC9" w:rsidRPr="00FB01BC" w:rsidRDefault="00635AC9" w:rsidP="00FF7365">
      <w:pPr>
        <w:pStyle w:val="SemEspaamento"/>
        <w:numPr>
          <w:ilvl w:val="0"/>
          <w:numId w:val="11"/>
        </w:numPr>
        <w:spacing w:line="360" w:lineRule="auto"/>
        <w:jc w:val="both"/>
        <w:rPr>
          <w:rFonts w:ascii="Palatino Linotype" w:eastAsia="Arial" w:hAnsi="Palatino Linotype"/>
          <w:b/>
          <w:bCs/>
          <w:i/>
          <w:iCs/>
          <w:szCs w:val="24"/>
        </w:rPr>
      </w:pPr>
      <w:r w:rsidRPr="00D778DC">
        <w:rPr>
          <w:rFonts w:ascii="Palatino Linotype" w:eastAsia="Arial" w:hAnsi="Palatino Linotype" w:cs="Arial"/>
          <w:i/>
          <w:iCs/>
          <w:szCs w:val="24"/>
        </w:rPr>
        <w:t xml:space="preserve">Para os exercícios financeiros </w:t>
      </w:r>
      <w:r w:rsidR="00221F67">
        <w:rPr>
          <w:rFonts w:ascii="Palatino Linotype" w:eastAsia="Arial" w:hAnsi="Palatino Linotype" w:cs="Arial"/>
          <w:i/>
          <w:iCs/>
          <w:szCs w:val="24"/>
        </w:rPr>
        <w:t>a</w:t>
      </w:r>
      <w:r w:rsidRPr="00D778DC">
        <w:rPr>
          <w:rFonts w:ascii="Palatino Linotype" w:eastAsia="Arial" w:hAnsi="Palatino Linotype" w:cs="Arial"/>
          <w:i/>
          <w:iCs/>
          <w:szCs w:val="24"/>
        </w:rPr>
        <w:t xml:space="preserve"> partir de 2025</w:t>
      </w:r>
      <w:r w:rsidR="00F067B2" w:rsidRPr="00D778DC">
        <w:rPr>
          <w:rFonts w:ascii="Palatino Linotype" w:eastAsia="Arial" w:hAnsi="Palatino Linotype" w:cs="Arial"/>
          <w:i/>
          <w:iCs/>
          <w:szCs w:val="24"/>
        </w:rPr>
        <w:t>, em quatro parcelas de igual valor a serem realizadas sempre no último dia útil dos meses de fevereiro, maio</w:t>
      </w:r>
      <w:r w:rsidR="00221F67">
        <w:rPr>
          <w:rFonts w:ascii="Palatino Linotype" w:eastAsia="Arial" w:hAnsi="Palatino Linotype" w:cs="Arial"/>
          <w:i/>
          <w:iCs/>
          <w:szCs w:val="24"/>
        </w:rPr>
        <w:t xml:space="preserve">, </w:t>
      </w:r>
      <w:r w:rsidR="00F067B2" w:rsidRPr="00D778DC">
        <w:rPr>
          <w:rFonts w:ascii="Palatino Linotype" w:eastAsia="Arial" w:hAnsi="Palatino Linotype" w:cs="Arial"/>
          <w:i/>
          <w:iCs/>
          <w:szCs w:val="24"/>
        </w:rPr>
        <w:t>agosto e novembro</w:t>
      </w:r>
      <w:r w:rsidR="00FB01BC">
        <w:rPr>
          <w:rFonts w:ascii="Palatino Linotype" w:eastAsia="Arial" w:hAnsi="Palatino Linotype" w:cs="Arial"/>
          <w:i/>
          <w:iCs/>
          <w:szCs w:val="24"/>
        </w:rPr>
        <w:t>.</w:t>
      </w:r>
    </w:p>
    <w:p w14:paraId="2D89B2C5" w14:textId="77777777" w:rsidR="00FB01BC" w:rsidRDefault="00FB01BC" w:rsidP="00FB01BC">
      <w:pPr>
        <w:pStyle w:val="PargrafodaLista"/>
        <w:rPr>
          <w:rFonts w:ascii="Palatino Linotype" w:eastAsia="Arial" w:hAnsi="Palatino Linotype"/>
          <w:b/>
          <w:bCs/>
          <w:i/>
          <w:iCs/>
        </w:rPr>
      </w:pPr>
    </w:p>
    <w:p w14:paraId="7BA96B63" w14:textId="77777777" w:rsidR="00FB01BC" w:rsidRPr="00B36691" w:rsidRDefault="00FB01BC" w:rsidP="00FB01BC">
      <w:pPr>
        <w:pStyle w:val="SemEspaamento"/>
        <w:spacing w:line="360" w:lineRule="auto"/>
        <w:ind w:left="4689"/>
        <w:jc w:val="both"/>
        <w:rPr>
          <w:rFonts w:ascii="Palatino Linotype" w:eastAsia="Arial" w:hAnsi="Palatino Linotype"/>
          <w:b/>
          <w:bCs/>
          <w:i/>
          <w:iCs/>
          <w:szCs w:val="24"/>
        </w:rPr>
      </w:pPr>
    </w:p>
    <w:p w14:paraId="48888F4C" w14:textId="00532C89" w:rsidR="00B36691" w:rsidRPr="00FB01BC" w:rsidRDefault="00D6027E" w:rsidP="00FF7365">
      <w:pPr>
        <w:pStyle w:val="SemEspaamento"/>
        <w:numPr>
          <w:ilvl w:val="0"/>
          <w:numId w:val="11"/>
        </w:numPr>
        <w:spacing w:line="360" w:lineRule="auto"/>
        <w:jc w:val="both"/>
        <w:rPr>
          <w:rFonts w:ascii="Palatino Linotype" w:eastAsia="Arial" w:hAnsi="Palatino Linotype"/>
          <w:b/>
          <w:bCs/>
          <w:i/>
          <w:iCs/>
          <w:szCs w:val="24"/>
        </w:rPr>
      </w:pPr>
      <w:r>
        <w:rPr>
          <w:rFonts w:ascii="Palatino Linotype" w:eastAsia="Arial" w:hAnsi="Palatino Linotype" w:cs="Arial"/>
          <w:i/>
          <w:iCs/>
          <w:szCs w:val="24"/>
        </w:rPr>
        <w:t xml:space="preserve">Os pagamentos posteriores </w:t>
      </w:r>
      <w:r w:rsidR="00173ED7">
        <w:rPr>
          <w:rFonts w:ascii="Palatino Linotype" w:eastAsia="Arial" w:hAnsi="Palatino Linotype" w:cs="Arial"/>
          <w:i/>
          <w:iCs/>
          <w:szCs w:val="24"/>
        </w:rPr>
        <w:t>aos prazos definidos neste artigo</w:t>
      </w:r>
      <w:r w:rsidR="00B60EEA">
        <w:rPr>
          <w:rFonts w:ascii="Palatino Linotype" w:eastAsia="Arial" w:hAnsi="Palatino Linotype" w:cs="Arial"/>
          <w:i/>
          <w:iCs/>
          <w:szCs w:val="24"/>
        </w:rPr>
        <w:t>, a partir de 2025,</w:t>
      </w:r>
      <w:r w:rsidR="00173ED7">
        <w:rPr>
          <w:rFonts w:ascii="Palatino Linotype" w:eastAsia="Arial" w:hAnsi="Palatino Linotype" w:cs="Arial"/>
          <w:i/>
          <w:iCs/>
          <w:szCs w:val="24"/>
        </w:rPr>
        <w:t xml:space="preserve"> deverão ser corrigido</w:t>
      </w:r>
      <w:r w:rsidR="00BA2D1B">
        <w:rPr>
          <w:rFonts w:ascii="Palatino Linotype" w:eastAsia="Arial" w:hAnsi="Palatino Linotype" w:cs="Arial"/>
          <w:i/>
          <w:iCs/>
          <w:szCs w:val="24"/>
        </w:rPr>
        <w:t>s</w:t>
      </w:r>
      <w:r w:rsidR="00173ED7">
        <w:rPr>
          <w:rFonts w:ascii="Palatino Linotype" w:eastAsia="Arial" w:hAnsi="Palatino Linotype" w:cs="Arial"/>
          <w:i/>
          <w:iCs/>
          <w:szCs w:val="24"/>
        </w:rPr>
        <w:t xml:space="preserve"> de acordo com a taxa de juros parâmetro das avaliações atuariais dos Regimes Próprios de Previdência Social de cada competência.</w:t>
      </w:r>
    </w:p>
    <w:p w14:paraId="7AFF2E00" w14:textId="77777777" w:rsidR="00FB01BC" w:rsidRPr="009A1BEA" w:rsidRDefault="00FB01BC" w:rsidP="00FB01BC">
      <w:pPr>
        <w:pStyle w:val="SemEspaamento"/>
        <w:spacing w:line="360" w:lineRule="auto"/>
        <w:ind w:left="4689"/>
        <w:jc w:val="both"/>
        <w:rPr>
          <w:rFonts w:ascii="Palatino Linotype" w:eastAsia="Arial" w:hAnsi="Palatino Linotype"/>
          <w:b/>
          <w:bCs/>
          <w:i/>
          <w:iCs/>
          <w:szCs w:val="24"/>
        </w:rPr>
      </w:pPr>
    </w:p>
    <w:p w14:paraId="3CDAC531" w14:textId="1F2F75CC" w:rsidR="009A1BEA" w:rsidRPr="00D778DC" w:rsidRDefault="003B3D9F" w:rsidP="00FF7365">
      <w:pPr>
        <w:pStyle w:val="SemEspaamento"/>
        <w:numPr>
          <w:ilvl w:val="0"/>
          <w:numId w:val="11"/>
        </w:numPr>
        <w:spacing w:line="360" w:lineRule="auto"/>
        <w:jc w:val="both"/>
        <w:rPr>
          <w:rFonts w:ascii="Palatino Linotype" w:eastAsia="Arial" w:hAnsi="Palatino Linotype"/>
          <w:b/>
          <w:bCs/>
          <w:i/>
          <w:iCs/>
          <w:szCs w:val="24"/>
        </w:rPr>
      </w:pPr>
      <w:r>
        <w:rPr>
          <w:rFonts w:ascii="Palatino Linotype" w:eastAsia="Arial" w:hAnsi="Palatino Linotype" w:cs="Arial"/>
          <w:i/>
          <w:iCs/>
          <w:szCs w:val="24"/>
        </w:rPr>
        <w:t xml:space="preserve">Os valores </w:t>
      </w:r>
      <w:r w:rsidR="000D7965">
        <w:rPr>
          <w:rFonts w:ascii="Palatino Linotype" w:eastAsia="Arial" w:hAnsi="Palatino Linotype" w:cs="Arial"/>
          <w:i/>
          <w:iCs/>
          <w:szCs w:val="24"/>
        </w:rPr>
        <w:t>eventualmente em atraso</w:t>
      </w:r>
      <w:r w:rsidR="00BF4926">
        <w:rPr>
          <w:rFonts w:ascii="Palatino Linotype" w:eastAsia="Arial" w:hAnsi="Palatino Linotype" w:cs="Arial"/>
          <w:i/>
          <w:iCs/>
          <w:szCs w:val="24"/>
        </w:rPr>
        <w:t>,</w:t>
      </w:r>
      <w:r w:rsidR="000D7965">
        <w:rPr>
          <w:rFonts w:ascii="Palatino Linotype" w:eastAsia="Arial" w:hAnsi="Palatino Linotype" w:cs="Arial"/>
          <w:i/>
          <w:iCs/>
          <w:szCs w:val="24"/>
        </w:rPr>
        <w:t xml:space="preserve"> referentes ao exercício financeiro de 2024</w:t>
      </w:r>
      <w:r w:rsidR="00BF4926">
        <w:rPr>
          <w:rFonts w:ascii="Palatino Linotype" w:eastAsia="Arial" w:hAnsi="Palatino Linotype" w:cs="Arial"/>
          <w:i/>
          <w:iCs/>
          <w:szCs w:val="24"/>
        </w:rPr>
        <w:t>,</w:t>
      </w:r>
      <w:r w:rsidR="000D7965">
        <w:rPr>
          <w:rFonts w:ascii="Palatino Linotype" w:eastAsia="Arial" w:hAnsi="Palatino Linotype" w:cs="Arial"/>
          <w:i/>
          <w:iCs/>
          <w:szCs w:val="24"/>
        </w:rPr>
        <w:t xml:space="preserve"> serão corrigidos de acordo com o </w:t>
      </w:r>
      <w:r w:rsidR="000D7965">
        <w:rPr>
          <w:rFonts w:ascii="Palatino Linotype" w:eastAsia="Arial" w:hAnsi="Palatino Linotype" w:cs="Arial"/>
          <w:i/>
          <w:iCs/>
          <w:szCs w:val="24"/>
        </w:rPr>
        <w:lastRenderedPageBreak/>
        <w:t>índice IPCA + 5,18%</w:t>
      </w:r>
      <w:r w:rsidR="004078B6">
        <w:rPr>
          <w:rFonts w:ascii="Palatino Linotype" w:eastAsia="Arial" w:hAnsi="Palatino Linotype" w:cs="Arial"/>
          <w:i/>
          <w:iCs/>
          <w:szCs w:val="24"/>
        </w:rPr>
        <w:t xml:space="preserve"> (cinco inteiros e dezoito décimos por cento)</w:t>
      </w:r>
      <w:r w:rsidR="001E5B68">
        <w:rPr>
          <w:rFonts w:ascii="Palatino Linotype" w:eastAsia="Arial" w:hAnsi="Palatino Linotype" w:cs="Arial"/>
          <w:i/>
          <w:iCs/>
          <w:szCs w:val="24"/>
        </w:rPr>
        <w:t>, de acordo com a meta atuarial da autarquia</w:t>
      </w:r>
      <w:r w:rsidR="00FB01BC">
        <w:rPr>
          <w:rFonts w:ascii="Palatino Linotype" w:eastAsia="Arial" w:hAnsi="Palatino Linotype" w:cs="Arial"/>
          <w:i/>
          <w:iCs/>
          <w:szCs w:val="24"/>
        </w:rPr>
        <w:t xml:space="preserve"> da respectiva competência</w:t>
      </w:r>
      <w:r w:rsidR="001E5B68">
        <w:rPr>
          <w:rFonts w:ascii="Palatino Linotype" w:eastAsia="Arial" w:hAnsi="Palatino Linotype" w:cs="Arial"/>
          <w:i/>
          <w:iCs/>
          <w:szCs w:val="24"/>
        </w:rPr>
        <w:t>.</w:t>
      </w:r>
    </w:p>
    <w:p w14:paraId="222BAC52" w14:textId="720287DC" w:rsidR="00D778DC" w:rsidRPr="00D778DC" w:rsidRDefault="00D778DC" w:rsidP="00D778DC">
      <w:pPr>
        <w:pStyle w:val="SemEspaamento"/>
        <w:spacing w:line="360" w:lineRule="auto"/>
        <w:ind w:left="4689"/>
        <w:jc w:val="both"/>
        <w:rPr>
          <w:rFonts w:ascii="Palatino Linotype" w:eastAsia="Arial" w:hAnsi="Palatino Linotype"/>
          <w:b/>
          <w:bCs/>
          <w:i/>
          <w:iCs/>
          <w:szCs w:val="24"/>
        </w:rPr>
      </w:pPr>
      <w:r w:rsidRPr="00D778DC">
        <w:rPr>
          <w:rFonts w:ascii="Palatino Linotype" w:eastAsia="Arial" w:hAnsi="Palatino Linotype" w:cs="Arial"/>
          <w:b/>
          <w:bCs/>
          <w:i/>
          <w:iCs/>
          <w:szCs w:val="24"/>
        </w:rPr>
        <w:t>(NR)</w:t>
      </w:r>
    </w:p>
    <w:p w14:paraId="04106762" w14:textId="1C240484" w:rsidR="00B80028" w:rsidRPr="00971D95" w:rsidRDefault="00B80028" w:rsidP="0060024A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b/>
          <w:bCs/>
          <w:szCs w:val="24"/>
        </w:rPr>
      </w:pPr>
    </w:p>
    <w:p w14:paraId="19807E0E" w14:textId="0EABF965" w:rsidR="001D6047" w:rsidRPr="00971D95" w:rsidRDefault="00B80028" w:rsidP="0060024A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Art. </w:t>
      </w:r>
      <w:r w:rsidR="00D778DC">
        <w:rPr>
          <w:rFonts w:ascii="Palatino Linotype" w:eastAsia="Arial" w:hAnsi="Palatino Linotype"/>
          <w:b/>
          <w:bCs/>
          <w:szCs w:val="24"/>
        </w:rPr>
        <w:t>2º</w:t>
      </w:r>
      <w:r w:rsidRPr="00971D95">
        <w:rPr>
          <w:rFonts w:ascii="Palatino Linotype" w:eastAsia="Arial" w:hAnsi="Palatino Linotype"/>
          <w:szCs w:val="24"/>
        </w:rPr>
        <w:t xml:space="preserve">. </w:t>
      </w:r>
      <w:r w:rsidR="003150FC" w:rsidRPr="00971D95">
        <w:rPr>
          <w:rFonts w:ascii="Palatino Linotype" w:eastAsia="Arial" w:hAnsi="Palatino Linotype"/>
          <w:szCs w:val="24"/>
        </w:rPr>
        <w:t>Esta Lei entra em vigor na data de sua publicação</w:t>
      </w:r>
      <w:r w:rsidR="007F124F">
        <w:rPr>
          <w:rFonts w:ascii="Palatino Linotype" w:eastAsia="Arial" w:hAnsi="Palatino Linotype"/>
          <w:szCs w:val="24"/>
        </w:rPr>
        <w:t xml:space="preserve">, retroagindo seus efeitos a 1º de </w:t>
      </w:r>
      <w:r w:rsidR="00F12C00">
        <w:rPr>
          <w:rFonts w:ascii="Palatino Linotype" w:eastAsia="Arial" w:hAnsi="Palatino Linotype"/>
          <w:szCs w:val="24"/>
        </w:rPr>
        <w:t>janeiro</w:t>
      </w:r>
      <w:r w:rsidR="007F124F">
        <w:rPr>
          <w:rFonts w:ascii="Palatino Linotype" w:eastAsia="Arial" w:hAnsi="Palatino Linotype"/>
          <w:szCs w:val="24"/>
        </w:rPr>
        <w:t xml:space="preserve"> de 2024</w:t>
      </w:r>
      <w:r w:rsidR="001E792F" w:rsidRPr="00971D95">
        <w:rPr>
          <w:rFonts w:ascii="Palatino Linotype" w:eastAsia="Arial" w:hAnsi="Palatino Linotype"/>
          <w:szCs w:val="24"/>
        </w:rPr>
        <w:t>.</w:t>
      </w:r>
    </w:p>
    <w:p w14:paraId="5625BCAE" w14:textId="77777777" w:rsidR="009F1444" w:rsidRPr="00971D95" w:rsidRDefault="009F1444">
      <w:pPr>
        <w:pStyle w:val="Textbodyuser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A" w14:textId="184054E0" w:rsidR="00C16714" w:rsidRPr="00971D95" w:rsidRDefault="00827037">
      <w:pPr>
        <w:pStyle w:val="Textbodyuser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 w:val="0"/>
          <w:bCs w:val="0"/>
          <w:sz w:val="24"/>
        </w:rPr>
        <w:t xml:space="preserve">Itapemirim-ES, </w:t>
      </w:r>
      <w:r w:rsidR="00A164EA">
        <w:rPr>
          <w:rFonts w:ascii="Palatino Linotype" w:hAnsi="Palatino Linotype" w:cs="Arial"/>
          <w:b w:val="0"/>
          <w:bCs w:val="0"/>
          <w:sz w:val="24"/>
        </w:rPr>
        <w:t>3</w:t>
      </w:r>
      <w:r w:rsidR="00FB01BC">
        <w:rPr>
          <w:rFonts w:ascii="Palatino Linotype" w:hAnsi="Palatino Linotype" w:cs="Arial"/>
          <w:b w:val="0"/>
          <w:bCs w:val="0"/>
          <w:sz w:val="24"/>
        </w:rPr>
        <w:t xml:space="preserve"> de maio</w:t>
      </w:r>
      <w:r w:rsidRPr="00971D95">
        <w:rPr>
          <w:rFonts w:ascii="Palatino Linotype" w:hAnsi="Palatino Linotype" w:cs="Arial"/>
          <w:b w:val="0"/>
          <w:bCs w:val="0"/>
          <w:sz w:val="24"/>
        </w:rPr>
        <w:t xml:space="preserve"> de 202</w:t>
      </w:r>
      <w:r w:rsidR="00A5693C" w:rsidRPr="00971D95">
        <w:rPr>
          <w:rFonts w:ascii="Palatino Linotype" w:hAnsi="Palatino Linotype" w:cs="Arial"/>
          <w:b w:val="0"/>
          <w:bCs w:val="0"/>
          <w:sz w:val="24"/>
        </w:rPr>
        <w:t>4</w:t>
      </w:r>
      <w:r w:rsidRPr="00971D95">
        <w:rPr>
          <w:rFonts w:ascii="Palatino Linotype" w:hAnsi="Palatino Linotype" w:cs="Arial"/>
          <w:b w:val="0"/>
          <w:bCs w:val="0"/>
          <w:sz w:val="24"/>
        </w:rPr>
        <w:t>.</w:t>
      </w:r>
    </w:p>
    <w:p w14:paraId="1D9E2BEB" w14:textId="77777777" w:rsidR="00C16714" w:rsidRPr="00971D95" w:rsidRDefault="00C16714">
      <w:pPr>
        <w:pStyle w:val="Textbodyuser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C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D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E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F" w14:textId="77777777" w:rsidR="00C16714" w:rsidRPr="00971D95" w:rsidRDefault="00827037">
      <w:pPr>
        <w:pStyle w:val="Standard"/>
        <w:ind w:left="6" w:right="1"/>
        <w:jc w:val="center"/>
        <w:rPr>
          <w:rFonts w:ascii="Palatino Linotype" w:hAnsi="Palatino Linotype"/>
        </w:rPr>
      </w:pPr>
      <w:r w:rsidRPr="00971D95">
        <w:rPr>
          <w:rFonts w:ascii="Palatino Linotype" w:hAnsi="Palatino Linotype" w:cs="Arial"/>
          <w:b/>
          <w:smallCaps/>
        </w:rPr>
        <w:t>Antônio da Rocha Sales</w:t>
      </w:r>
      <w:r w:rsidRPr="00971D95">
        <w:rPr>
          <w:rFonts w:ascii="Palatino Linotype" w:hAnsi="Palatino Linotype" w:cs="Arial"/>
          <w:smallCaps/>
        </w:rPr>
        <w:br/>
      </w:r>
      <w:r w:rsidRPr="00971D95">
        <w:rPr>
          <w:rFonts w:ascii="Palatino Linotype" w:hAnsi="Palatino Linotype" w:cs="Arial"/>
        </w:rPr>
        <w:t>Prefeito de Itapemirim</w:t>
      </w:r>
    </w:p>
    <w:sectPr w:rsidR="00C16714" w:rsidRPr="00971D95">
      <w:headerReference w:type="default" r:id="rId7"/>
      <w:footerReference w:type="default" r:id="rId8"/>
      <w:pgSz w:w="11906" w:h="16838"/>
      <w:pgMar w:top="1650" w:right="1670" w:bottom="3279" w:left="1670" w:header="918" w:footer="2346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5427F" w14:textId="77777777" w:rsidR="00F2698F" w:rsidRDefault="00F2698F">
      <w:r>
        <w:separator/>
      </w:r>
    </w:p>
  </w:endnote>
  <w:endnote w:type="continuationSeparator" w:id="0">
    <w:p w14:paraId="40B617A3" w14:textId="77777777" w:rsidR="00F2698F" w:rsidRDefault="00F2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2BB8" w14:textId="77777777" w:rsidR="00C42915" w:rsidRDefault="00827037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9E2BAA" wp14:editId="1D9E2BAB">
              <wp:simplePos x="0" y="0"/>
              <wp:positionH relativeFrom="column">
                <wp:posOffset>802080</wp:posOffset>
              </wp:positionH>
              <wp:positionV relativeFrom="paragraph">
                <wp:posOffset>-46440</wp:posOffset>
              </wp:positionV>
              <wp:extent cx="4641120" cy="360"/>
              <wp:effectExtent l="0" t="0" r="26130" b="37740"/>
              <wp:wrapNone/>
              <wp:docPr id="105684854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112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A1C6455" id="Conector reto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-3.65pt" to="428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" strokecolor="#5b9bd5" strokeweight=".18mm">
              <v:stroke joinstyle="miter"/>
            </v:line>
          </w:pict>
        </mc:Fallback>
      </mc:AlternateContent>
    </w:r>
  </w:p>
  <w:p w14:paraId="1D9E2BB9" w14:textId="77777777" w:rsidR="00C42915" w:rsidRDefault="00827037">
    <w:pPr>
      <w:pStyle w:val="Rodap"/>
      <w:jc w:val="center"/>
    </w:pPr>
    <w:r>
      <w:rPr>
        <w:sz w:val="18"/>
        <w:szCs w:val="18"/>
      </w:rPr>
      <w:t>Praça Domingos José Martins, S/N, Centro, Itapemirim, Espírito Santo – CNPJ: 27.174.168/0001-70</w:t>
    </w:r>
    <w:r>
      <w:rPr>
        <w:sz w:val="18"/>
        <w:szCs w:val="18"/>
      </w:rPr>
      <w:br/>
    </w:r>
    <w:hyperlink r:id="rId1" w:history="1">
      <w:r>
        <w:rPr>
          <w:rStyle w:val="Internetlink"/>
          <w:i/>
          <w:sz w:val="18"/>
          <w:szCs w:val="18"/>
        </w:rPr>
        <w:t>gabinete@itapemirim.es.gov.br</w:t>
      </w:r>
    </w:hyperlink>
    <w:r>
      <w:rPr>
        <w:i/>
        <w:sz w:val="18"/>
        <w:szCs w:val="18"/>
      </w:rPr>
      <w:t xml:space="preserve"> - </w:t>
    </w:r>
    <w:hyperlink r:id="rId2" w:history="1">
      <w:r>
        <w:rPr>
          <w:rStyle w:val="Internetlink"/>
          <w:i/>
          <w:sz w:val="18"/>
          <w:szCs w:val="18"/>
        </w:rPr>
        <w:t>www.itapemirim.es.gov.br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3092" w14:textId="77777777" w:rsidR="00F2698F" w:rsidRDefault="00F2698F">
      <w:r>
        <w:rPr>
          <w:color w:val="000000"/>
        </w:rPr>
        <w:separator/>
      </w:r>
    </w:p>
  </w:footnote>
  <w:footnote w:type="continuationSeparator" w:id="0">
    <w:p w14:paraId="3BDB7032" w14:textId="77777777" w:rsidR="00F2698F" w:rsidRDefault="00F2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2BAE" w14:textId="3F10B7FB" w:rsidR="00C42915" w:rsidRDefault="00D36B52" w:rsidP="008E4C43">
    <w:pPr>
      <w:pStyle w:val="Cabealho"/>
      <w:tabs>
        <w:tab w:val="clear" w:pos="4252"/>
        <w:tab w:val="clear" w:pos="8504"/>
        <w:tab w:val="center" w:pos="428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9E2BA6" wp14:editId="33814C9D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736559" cy="736559"/>
          <wp:effectExtent l="0" t="0" r="6985" b="6985"/>
          <wp:wrapNone/>
          <wp:docPr id="181090123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559" cy="73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E4C43">
      <w:tab/>
    </w:r>
  </w:p>
  <w:p w14:paraId="1D9E2BAF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0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1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2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4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ITAPEMIRIM-ES</w:t>
    </w:r>
  </w:p>
  <w:p w14:paraId="1D9E2BB5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Gabinete do Prefeito - GAP</w:t>
    </w:r>
  </w:p>
  <w:p w14:paraId="1D9E2BB6" w14:textId="77777777" w:rsidR="00C42915" w:rsidRDefault="00827037">
    <w:pPr>
      <w:pStyle w:val="Cabealho"/>
      <w:tabs>
        <w:tab w:val="left" w:pos="3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9E2BA8" wp14:editId="1D9E2BA9">
              <wp:simplePos x="0" y="0"/>
              <wp:positionH relativeFrom="column">
                <wp:posOffset>-361440</wp:posOffset>
              </wp:positionH>
              <wp:positionV relativeFrom="paragraph">
                <wp:posOffset>39960</wp:posOffset>
              </wp:positionV>
              <wp:extent cx="6189840" cy="360"/>
              <wp:effectExtent l="0" t="0" r="20460" b="37740"/>
              <wp:wrapNone/>
              <wp:docPr id="600874344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84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6A15BE" id="Conector reto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5pt,3.15pt" to="45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" strokecolor="#4472c4" strokeweight=".18mm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0F8"/>
    <w:multiLevelType w:val="hybridMultilevel"/>
    <w:tmpl w:val="1DCC9C10"/>
    <w:lvl w:ilvl="0" w:tplc="7696B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19C9"/>
    <w:multiLevelType w:val="hybridMultilevel"/>
    <w:tmpl w:val="E8861040"/>
    <w:lvl w:ilvl="0" w:tplc="00D68C3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043388"/>
    <w:multiLevelType w:val="hybridMultilevel"/>
    <w:tmpl w:val="DD6C113E"/>
    <w:lvl w:ilvl="0" w:tplc="59B879A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3521F55"/>
    <w:multiLevelType w:val="hybridMultilevel"/>
    <w:tmpl w:val="25DE340E"/>
    <w:lvl w:ilvl="0" w:tplc="FD2C1AC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967DF"/>
    <w:multiLevelType w:val="hybridMultilevel"/>
    <w:tmpl w:val="436E4ECE"/>
    <w:lvl w:ilvl="0" w:tplc="6F322CE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CE0777F"/>
    <w:multiLevelType w:val="hybridMultilevel"/>
    <w:tmpl w:val="176856FE"/>
    <w:lvl w:ilvl="0" w:tplc="D60E6C4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57FC2AD6"/>
    <w:multiLevelType w:val="multilevel"/>
    <w:tmpl w:val="FEC0B0C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628668E8"/>
    <w:multiLevelType w:val="hybridMultilevel"/>
    <w:tmpl w:val="A7BA0FB0"/>
    <w:lvl w:ilvl="0" w:tplc="1D687A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7412B"/>
    <w:multiLevelType w:val="hybridMultilevel"/>
    <w:tmpl w:val="2092C9BE"/>
    <w:lvl w:ilvl="0" w:tplc="E96098A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AE1213"/>
    <w:multiLevelType w:val="hybridMultilevel"/>
    <w:tmpl w:val="D17AC59A"/>
    <w:lvl w:ilvl="0" w:tplc="CB18E99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74787784"/>
    <w:multiLevelType w:val="hybridMultilevel"/>
    <w:tmpl w:val="B98835B2"/>
    <w:lvl w:ilvl="0" w:tplc="7A9AC61C">
      <w:start w:val="1"/>
      <w:numFmt w:val="upperRoman"/>
      <w:lvlText w:val="%1."/>
      <w:lvlJc w:val="left"/>
      <w:pPr>
        <w:ind w:left="4689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531796543">
    <w:abstractNumId w:val="6"/>
  </w:num>
  <w:num w:numId="2" w16cid:durableId="487986074">
    <w:abstractNumId w:val="4"/>
  </w:num>
  <w:num w:numId="3" w16cid:durableId="2030182362">
    <w:abstractNumId w:val="2"/>
  </w:num>
  <w:num w:numId="4" w16cid:durableId="1032926547">
    <w:abstractNumId w:val="5"/>
  </w:num>
  <w:num w:numId="5" w16cid:durableId="44109123">
    <w:abstractNumId w:val="9"/>
  </w:num>
  <w:num w:numId="6" w16cid:durableId="249851911">
    <w:abstractNumId w:val="3"/>
  </w:num>
  <w:num w:numId="7" w16cid:durableId="2141223277">
    <w:abstractNumId w:val="7"/>
  </w:num>
  <w:num w:numId="8" w16cid:durableId="1742828040">
    <w:abstractNumId w:val="1"/>
  </w:num>
  <w:num w:numId="9" w16cid:durableId="361638066">
    <w:abstractNumId w:val="8"/>
  </w:num>
  <w:num w:numId="10" w16cid:durableId="1786995136">
    <w:abstractNumId w:val="0"/>
  </w:num>
  <w:num w:numId="11" w16cid:durableId="1629160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14"/>
    <w:rsid w:val="00002B68"/>
    <w:rsid w:val="000127A7"/>
    <w:rsid w:val="000305F9"/>
    <w:rsid w:val="00032453"/>
    <w:rsid w:val="00040FED"/>
    <w:rsid w:val="000446B9"/>
    <w:rsid w:val="0004523E"/>
    <w:rsid w:val="00052CD8"/>
    <w:rsid w:val="0005463A"/>
    <w:rsid w:val="000611C7"/>
    <w:rsid w:val="00061C41"/>
    <w:rsid w:val="0006223F"/>
    <w:rsid w:val="00066A53"/>
    <w:rsid w:val="00067D3D"/>
    <w:rsid w:val="00081CBE"/>
    <w:rsid w:val="000840B5"/>
    <w:rsid w:val="0008775B"/>
    <w:rsid w:val="00087E53"/>
    <w:rsid w:val="000D317B"/>
    <w:rsid w:val="000D3D16"/>
    <w:rsid w:val="000D7965"/>
    <w:rsid w:val="000F06D8"/>
    <w:rsid w:val="000F37A4"/>
    <w:rsid w:val="000F3C58"/>
    <w:rsid w:val="000F52BD"/>
    <w:rsid w:val="0010023C"/>
    <w:rsid w:val="0010610A"/>
    <w:rsid w:val="00110913"/>
    <w:rsid w:val="00110EE2"/>
    <w:rsid w:val="001125B1"/>
    <w:rsid w:val="001207B4"/>
    <w:rsid w:val="00120833"/>
    <w:rsid w:val="0012231F"/>
    <w:rsid w:val="00122821"/>
    <w:rsid w:val="0013204F"/>
    <w:rsid w:val="00136513"/>
    <w:rsid w:val="001379A2"/>
    <w:rsid w:val="001443E8"/>
    <w:rsid w:val="00156226"/>
    <w:rsid w:val="00161248"/>
    <w:rsid w:val="00163F1B"/>
    <w:rsid w:val="00173ED7"/>
    <w:rsid w:val="00174251"/>
    <w:rsid w:val="001765CC"/>
    <w:rsid w:val="00176F85"/>
    <w:rsid w:val="00177AC0"/>
    <w:rsid w:val="001826F2"/>
    <w:rsid w:val="001845C7"/>
    <w:rsid w:val="0019130E"/>
    <w:rsid w:val="00192FD6"/>
    <w:rsid w:val="001930FB"/>
    <w:rsid w:val="00197C41"/>
    <w:rsid w:val="001A27D2"/>
    <w:rsid w:val="001A6055"/>
    <w:rsid w:val="001B11CE"/>
    <w:rsid w:val="001B60A3"/>
    <w:rsid w:val="001C0000"/>
    <w:rsid w:val="001C3B64"/>
    <w:rsid w:val="001C3FA0"/>
    <w:rsid w:val="001D6047"/>
    <w:rsid w:val="001D7148"/>
    <w:rsid w:val="001D7E2B"/>
    <w:rsid w:val="001E396B"/>
    <w:rsid w:val="001E5B68"/>
    <w:rsid w:val="001E7344"/>
    <w:rsid w:val="001E792F"/>
    <w:rsid w:val="001F1575"/>
    <w:rsid w:val="001F53CF"/>
    <w:rsid w:val="002029CC"/>
    <w:rsid w:val="00202FF0"/>
    <w:rsid w:val="00213A9B"/>
    <w:rsid w:val="00221F67"/>
    <w:rsid w:val="00223C64"/>
    <w:rsid w:val="00236E79"/>
    <w:rsid w:val="00243F31"/>
    <w:rsid w:val="00257FB7"/>
    <w:rsid w:val="00270D67"/>
    <w:rsid w:val="00293D40"/>
    <w:rsid w:val="00294115"/>
    <w:rsid w:val="00297753"/>
    <w:rsid w:val="002A116D"/>
    <w:rsid w:val="002A4C4E"/>
    <w:rsid w:val="002B427A"/>
    <w:rsid w:val="002B430E"/>
    <w:rsid w:val="002C0305"/>
    <w:rsid w:val="002C2E4A"/>
    <w:rsid w:val="002C6312"/>
    <w:rsid w:val="002D04FF"/>
    <w:rsid w:val="002D7672"/>
    <w:rsid w:val="002E1616"/>
    <w:rsid w:val="002E2A0E"/>
    <w:rsid w:val="002F0219"/>
    <w:rsid w:val="003032AA"/>
    <w:rsid w:val="00304F3D"/>
    <w:rsid w:val="0030729E"/>
    <w:rsid w:val="00314763"/>
    <w:rsid w:val="003150FC"/>
    <w:rsid w:val="00322DBE"/>
    <w:rsid w:val="00323AFC"/>
    <w:rsid w:val="00326F69"/>
    <w:rsid w:val="00340080"/>
    <w:rsid w:val="0034274B"/>
    <w:rsid w:val="00350062"/>
    <w:rsid w:val="00350577"/>
    <w:rsid w:val="00354E06"/>
    <w:rsid w:val="00376EBA"/>
    <w:rsid w:val="00381800"/>
    <w:rsid w:val="0038188D"/>
    <w:rsid w:val="00387DA4"/>
    <w:rsid w:val="00392022"/>
    <w:rsid w:val="00393863"/>
    <w:rsid w:val="00396744"/>
    <w:rsid w:val="003A2DDF"/>
    <w:rsid w:val="003B3D9F"/>
    <w:rsid w:val="003C2C91"/>
    <w:rsid w:val="003C63A5"/>
    <w:rsid w:val="003C7746"/>
    <w:rsid w:val="003D3958"/>
    <w:rsid w:val="003D6483"/>
    <w:rsid w:val="003D6E4C"/>
    <w:rsid w:val="003E0B3F"/>
    <w:rsid w:val="003E40CB"/>
    <w:rsid w:val="003F35F9"/>
    <w:rsid w:val="003F3ECC"/>
    <w:rsid w:val="004078B6"/>
    <w:rsid w:val="00416D00"/>
    <w:rsid w:val="00421607"/>
    <w:rsid w:val="0042391C"/>
    <w:rsid w:val="0042590E"/>
    <w:rsid w:val="00425FFF"/>
    <w:rsid w:val="0042781B"/>
    <w:rsid w:val="004301A4"/>
    <w:rsid w:val="00443E53"/>
    <w:rsid w:val="0045343D"/>
    <w:rsid w:val="00460346"/>
    <w:rsid w:val="00474E8A"/>
    <w:rsid w:val="00476846"/>
    <w:rsid w:val="004772B8"/>
    <w:rsid w:val="004831EF"/>
    <w:rsid w:val="0049493A"/>
    <w:rsid w:val="0049638A"/>
    <w:rsid w:val="004B0C14"/>
    <w:rsid w:val="004B1DC0"/>
    <w:rsid w:val="004B2D05"/>
    <w:rsid w:val="004B5C50"/>
    <w:rsid w:val="004B6B1F"/>
    <w:rsid w:val="004C12B4"/>
    <w:rsid w:val="004C2FE2"/>
    <w:rsid w:val="004D0E90"/>
    <w:rsid w:val="004D234D"/>
    <w:rsid w:val="004D5780"/>
    <w:rsid w:val="004E1D08"/>
    <w:rsid w:val="004E345C"/>
    <w:rsid w:val="0050647A"/>
    <w:rsid w:val="00520D90"/>
    <w:rsid w:val="005214BF"/>
    <w:rsid w:val="00537D06"/>
    <w:rsid w:val="005524BD"/>
    <w:rsid w:val="005543B9"/>
    <w:rsid w:val="005568FB"/>
    <w:rsid w:val="005619AD"/>
    <w:rsid w:val="00570823"/>
    <w:rsid w:val="00572E3E"/>
    <w:rsid w:val="0057431F"/>
    <w:rsid w:val="00586B8E"/>
    <w:rsid w:val="00587E39"/>
    <w:rsid w:val="00593131"/>
    <w:rsid w:val="005A157E"/>
    <w:rsid w:val="005A2170"/>
    <w:rsid w:val="005A2B6E"/>
    <w:rsid w:val="005B09D2"/>
    <w:rsid w:val="005B5608"/>
    <w:rsid w:val="005C01A5"/>
    <w:rsid w:val="005C04F1"/>
    <w:rsid w:val="005D75F3"/>
    <w:rsid w:val="005E1B82"/>
    <w:rsid w:val="005F40DB"/>
    <w:rsid w:val="0060024A"/>
    <w:rsid w:val="00601B58"/>
    <w:rsid w:val="00605A08"/>
    <w:rsid w:val="00611779"/>
    <w:rsid w:val="00613091"/>
    <w:rsid w:val="006131C1"/>
    <w:rsid w:val="00616E9C"/>
    <w:rsid w:val="00635AC9"/>
    <w:rsid w:val="00637200"/>
    <w:rsid w:val="006453E3"/>
    <w:rsid w:val="00652D2D"/>
    <w:rsid w:val="00654B41"/>
    <w:rsid w:val="00655413"/>
    <w:rsid w:val="0065693B"/>
    <w:rsid w:val="00663ABE"/>
    <w:rsid w:val="006653A4"/>
    <w:rsid w:val="00665D3B"/>
    <w:rsid w:val="006775BC"/>
    <w:rsid w:val="00687A98"/>
    <w:rsid w:val="0069038E"/>
    <w:rsid w:val="00696881"/>
    <w:rsid w:val="006A0447"/>
    <w:rsid w:val="006B4499"/>
    <w:rsid w:val="006B7F24"/>
    <w:rsid w:val="006D29D6"/>
    <w:rsid w:val="006D462E"/>
    <w:rsid w:val="006E34BE"/>
    <w:rsid w:val="00701222"/>
    <w:rsid w:val="007110F9"/>
    <w:rsid w:val="00713F63"/>
    <w:rsid w:val="00720142"/>
    <w:rsid w:val="00740421"/>
    <w:rsid w:val="00752239"/>
    <w:rsid w:val="00753E45"/>
    <w:rsid w:val="0077170D"/>
    <w:rsid w:val="00775E2C"/>
    <w:rsid w:val="00777ED1"/>
    <w:rsid w:val="00782B92"/>
    <w:rsid w:val="00790A57"/>
    <w:rsid w:val="00790F15"/>
    <w:rsid w:val="00793E7D"/>
    <w:rsid w:val="007A25CC"/>
    <w:rsid w:val="007A737E"/>
    <w:rsid w:val="007B1D35"/>
    <w:rsid w:val="007B2CB7"/>
    <w:rsid w:val="007B3C7A"/>
    <w:rsid w:val="007B68B1"/>
    <w:rsid w:val="007C1EDE"/>
    <w:rsid w:val="007E0E88"/>
    <w:rsid w:val="007E457F"/>
    <w:rsid w:val="007E4BCE"/>
    <w:rsid w:val="007F0693"/>
    <w:rsid w:val="007F124F"/>
    <w:rsid w:val="00800818"/>
    <w:rsid w:val="00804FEB"/>
    <w:rsid w:val="008064FC"/>
    <w:rsid w:val="00820022"/>
    <w:rsid w:val="0082596E"/>
    <w:rsid w:val="008266B8"/>
    <w:rsid w:val="00827037"/>
    <w:rsid w:val="008324A0"/>
    <w:rsid w:val="00835F8D"/>
    <w:rsid w:val="008370DA"/>
    <w:rsid w:val="00837624"/>
    <w:rsid w:val="008434CD"/>
    <w:rsid w:val="00866C49"/>
    <w:rsid w:val="0088090C"/>
    <w:rsid w:val="0088108D"/>
    <w:rsid w:val="00883EF5"/>
    <w:rsid w:val="00886207"/>
    <w:rsid w:val="00892DE7"/>
    <w:rsid w:val="00895058"/>
    <w:rsid w:val="008A3D1D"/>
    <w:rsid w:val="008A3FE3"/>
    <w:rsid w:val="008A7346"/>
    <w:rsid w:val="008C1E2D"/>
    <w:rsid w:val="008C3312"/>
    <w:rsid w:val="008C78B7"/>
    <w:rsid w:val="008C7B4C"/>
    <w:rsid w:val="008D35EE"/>
    <w:rsid w:val="008D5D5F"/>
    <w:rsid w:val="008E4C43"/>
    <w:rsid w:val="008E50EA"/>
    <w:rsid w:val="008E6E41"/>
    <w:rsid w:val="008F77C4"/>
    <w:rsid w:val="00904452"/>
    <w:rsid w:val="009105BB"/>
    <w:rsid w:val="009203E9"/>
    <w:rsid w:val="009208EE"/>
    <w:rsid w:val="00920B6D"/>
    <w:rsid w:val="00926188"/>
    <w:rsid w:val="00932B32"/>
    <w:rsid w:val="009409BA"/>
    <w:rsid w:val="00950649"/>
    <w:rsid w:val="009525F2"/>
    <w:rsid w:val="009566EA"/>
    <w:rsid w:val="00962277"/>
    <w:rsid w:val="009640F2"/>
    <w:rsid w:val="00966F43"/>
    <w:rsid w:val="009711E2"/>
    <w:rsid w:val="00971D95"/>
    <w:rsid w:val="00981EBB"/>
    <w:rsid w:val="009828CE"/>
    <w:rsid w:val="009878AB"/>
    <w:rsid w:val="0099596A"/>
    <w:rsid w:val="009A1BEA"/>
    <w:rsid w:val="009A7F39"/>
    <w:rsid w:val="009B7B5A"/>
    <w:rsid w:val="009C5CCE"/>
    <w:rsid w:val="009F1444"/>
    <w:rsid w:val="00A02CE5"/>
    <w:rsid w:val="00A15EE0"/>
    <w:rsid w:val="00A164EA"/>
    <w:rsid w:val="00A207DE"/>
    <w:rsid w:val="00A30E7C"/>
    <w:rsid w:val="00A33F40"/>
    <w:rsid w:val="00A50F20"/>
    <w:rsid w:val="00A54157"/>
    <w:rsid w:val="00A5693C"/>
    <w:rsid w:val="00A56F37"/>
    <w:rsid w:val="00A57C99"/>
    <w:rsid w:val="00A63777"/>
    <w:rsid w:val="00A65648"/>
    <w:rsid w:val="00A66D7E"/>
    <w:rsid w:val="00A74861"/>
    <w:rsid w:val="00A8094C"/>
    <w:rsid w:val="00A86027"/>
    <w:rsid w:val="00A92773"/>
    <w:rsid w:val="00A975FF"/>
    <w:rsid w:val="00AA152A"/>
    <w:rsid w:val="00AA1D53"/>
    <w:rsid w:val="00AA436B"/>
    <w:rsid w:val="00AA61E2"/>
    <w:rsid w:val="00AB6C2B"/>
    <w:rsid w:val="00AC2C64"/>
    <w:rsid w:val="00AD51AB"/>
    <w:rsid w:val="00AF21F1"/>
    <w:rsid w:val="00AF244F"/>
    <w:rsid w:val="00B06602"/>
    <w:rsid w:val="00B06F49"/>
    <w:rsid w:val="00B16647"/>
    <w:rsid w:val="00B16D72"/>
    <w:rsid w:val="00B17E13"/>
    <w:rsid w:val="00B30725"/>
    <w:rsid w:val="00B34B22"/>
    <w:rsid w:val="00B3574B"/>
    <w:rsid w:val="00B36691"/>
    <w:rsid w:val="00B42678"/>
    <w:rsid w:val="00B435FB"/>
    <w:rsid w:val="00B55B14"/>
    <w:rsid w:val="00B57529"/>
    <w:rsid w:val="00B603A8"/>
    <w:rsid w:val="00B6064E"/>
    <w:rsid w:val="00B60EEA"/>
    <w:rsid w:val="00B73C7E"/>
    <w:rsid w:val="00B776BD"/>
    <w:rsid w:val="00B80028"/>
    <w:rsid w:val="00B81C20"/>
    <w:rsid w:val="00B90317"/>
    <w:rsid w:val="00B91336"/>
    <w:rsid w:val="00B9187C"/>
    <w:rsid w:val="00BA2D1B"/>
    <w:rsid w:val="00BA552E"/>
    <w:rsid w:val="00BA6FB5"/>
    <w:rsid w:val="00BB78A0"/>
    <w:rsid w:val="00BC3327"/>
    <w:rsid w:val="00BC5BFA"/>
    <w:rsid w:val="00BC688D"/>
    <w:rsid w:val="00BD2798"/>
    <w:rsid w:val="00BE4149"/>
    <w:rsid w:val="00BF0868"/>
    <w:rsid w:val="00BF0F66"/>
    <w:rsid w:val="00BF4926"/>
    <w:rsid w:val="00C11A41"/>
    <w:rsid w:val="00C126FC"/>
    <w:rsid w:val="00C16714"/>
    <w:rsid w:val="00C21E22"/>
    <w:rsid w:val="00C230C2"/>
    <w:rsid w:val="00C42915"/>
    <w:rsid w:val="00C5176C"/>
    <w:rsid w:val="00C53AE2"/>
    <w:rsid w:val="00C544EA"/>
    <w:rsid w:val="00C563D0"/>
    <w:rsid w:val="00C623B1"/>
    <w:rsid w:val="00C66318"/>
    <w:rsid w:val="00C76735"/>
    <w:rsid w:val="00C8769D"/>
    <w:rsid w:val="00CA4F60"/>
    <w:rsid w:val="00CA628A"/>
    <w:rsid w:val="00CC076B"/>
    <w:rsid w:val="00CC3935"/>
    <w:rsid w:val="00CC6886"/>
    <w:rsid w:val="00CD764B"/>
    <w:rsid w:val="00CF2FBF"/>
    <w:rsid w:val="00D239AF"/>
    <w:rsid w:val="00D33C06"/>
    <w:rsid w:val="00D36B52"/>
    <w:rsid w:val="00D36F54"/>
    <w:rsid w:val="00D410D7"/>
    <w:rsid w:val="00D475C9"/>
    <w:rsid w:val="00D54DA7"/>
    <w:rsid w:val="00D5620B"/>
    <w:rsid w:val="00D6027E"/>
    <w:rsid w:val="00D65543"/>
    <w:rsid w:val="00D67865"/>
    <w:rsid w:val="00D72C84"/>
    <w:rsid w:val="00D742D3"/>
    <w:rsid w:val="00D778DC"/>
    <w:rsid w:val="00D8607D"/>
    <w:rsid w:val="00D86685"/>
    <w:rsid w:val="00D87753"/>
    <w:rsid w:val="00D964EE"/>
    <w:rsid w:val="00DA0466"/>
    <w:rsid w:val="00DB069F"/>
    <w:rsid w:val="00DC0C46"/>
    <w:rsid w:val="00DC1136"/>
    <w:rsid w:val="00DC2E8A"/>
    <w:rsid w:val="00DC3E92"/>
    <w:rsid w:val="00DC536B"/>
    <w:rsid w:val="00DD1993"/>
    <w:rsid w:val="00DE28D2"/>
    <w:rsid w:val="00DE3893"/>
    <w:rsid w:val="00DE44C7"/>
    <w:rsid w:val="00DF01A9"/>
    <w:rsid w:val="00E01865"/>
    <w:rsid w:val="00E2003F"/>
    <w:rsid w:val="00E22A6E"/>
    <w:rsid w:val="00E252FA"/>
    <w:rsid w:val="00E25FFF"/>
    <w:rsid w:val="00E275B0"/>
    <w:rsid w:val="00E311BF"/>
    <w:rsid w:val="00E3347B"/>
    <w:rsid w:val="00E3408D"/>
    <w:rsid w:val="00E35B70"/>
    <w:rsid w:val="00E47FFA"/>
    <w:rsid w:val="00E5504A"/>
    <w:rsid w:val="00E553D2"/>
    <w:rsid w:val="00E55BFB"/>
    <w:rsid w:val="00E560E5"/>
    <w:rsid w:val="00E6098F"/>
    <w:rsid w:val="00E61136"/>
    <w:rsid w:val="00E650CD"/>
    <w:rsid w:val="00E70943"/>
    <w:rsid w:val="00E801C2"/>
    <w:rsid w:val="00E82248"/>
    <w:rsid w:val="00E85701"/>
    <w:rsid w:val="00EA71C3"/>
    <w:rsid w:val="00EB09E7"/>
    <w:rsid w:val="00EC2ED0"/>
    <w:rsid w:val="00ED198E"/>
    <w:rsid w:val="00ED6EDE"/>
    <w:rsid w:val="00EE391C"/>
    <w:rsid w:val="00EE671F"/>
    <w:rsid w:val="00EF19B3"/>
    <w:rsid w:val="00EF4E8E"/>
    <w:rsid w:val="00F0129C"/>
    <w:rsid w:val="00F057B9"/>
    <w:rsid w:val="00F067B2"/>
    <w:rsid w:val="00F12C00"/>
    <w:rsid w:val="00F1507F"/>
    <w:rsid w:val="00F1798A"/>
    <w:rsid w:val="00F230D0"/>
    <w:rsid w:val="00F2698F"/>
    <w:rsid w:val="00F45298"/>
    <w:rsid w:val="00F51353"/>
    <w:rsid w:val="00F52C09"/>
    <w:rsid w:val="00F53A43"/>
    <w:rsid w:val="00F57898"/>
    <w:rsid w:val="00F60326"/>
    <w:rsid w:val="00F67ED8"/>
    <w:rsid w:val="00F67F17"/>
    <w:rsid w:val="00F804FB"/>
    <w:rsid w:val="00F80C1F"/>
    <w:rsid w:val="00F813AA"/>
    <w:rsid w:val="00F82808"/>
    <w:rsid w:val="00F9242D"/>
    <w:rsid w:val="00F95D88"/>
    <w:rsid w:val="00F97FB7"/>
    <w:rsid w:val="00FA7539"/>
    <w:rsid w:val="00FB01BC"/>
    <w:rsid w:val="00FB14A0"/>
    <w:rsid w:val="00FB63DE"/>
    <w:rsid w:val="00FC061E"/>
    <w:rsid w:val="00FC0B58"/>
    <w:rsid w:val="00FC0E49"/>
    <w:rsid w:val="00FC6A64"/>
    <w:rsid w:val="00FE2411"/>
    <w:rsid w:val="00FE3551"/>
    <w:rsid w:val="00FE4033"/>
    <w:rsid w:val="00FE6039"/>
    <w:rsid w:val="00FF3EF0"/>
    <w:rsid w:val="00FF5CC1"/>
    <w:rsid w:val="00FF6DDD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2BA6"/>
  <w15:docId w15:val="{F28AFC13-35F4-4A80-8461-E43309D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overflowPunct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pemirim.es.gov.br/" TargetMode="External"/><Relationship Id="rId1" Type="http://schemas.openxmlformats.org/officeDocument/2006/relationships/hyperlink" Target="mailto:gabinete@itapemirim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8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36</cp:revision>
  <cp:lastPrinted>2024-03-22T12:59:00Z</cp:lastPrinted>
  <dcterms:created xsi:type="dcterms:W3CDTF">2024-04-15T14:39:00Z</dcterms:created>
  <dcterms:modified xsi:type="dcterms:W3CDTF">2024-05-03T19:51:00Z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